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3E" w:rsidRPr="007E1E3B" w:rsidRDefault="0059438E" w:rsidP="007E1E3B">
      <w:pPr>
        <w:spacing w:after="0" w:line="360" w:lineRule="auto"/>
        <w:jc w:val="center"/>
        <w:rPr>
          <w:rFonts w:ascii="Times New Roman" w:hAnsi="Times New Roman" w:cs="Times New Roman"/>
          <w:b/>
          <w:i/>
        </w:rPr>
      </w:pPr>
      <w:r w:rsidRPr="007E1E3B">
        <w:rPr>
          <w:rFonts w:ascii="Times New Roman" w:hAnsi="Times New Roman" w:cs="Times New Roman"/>
          <w:b/>
          <w:i/>
        </w:rPr>
        <w:t>SUPPLEMENTARY INFORMATION</w:t>
      </w:r>
    </w:p>
    <w:p w:rsidR="007E1E3B" w:rsidRDefault="007E1E3B" w:rsidP="0059438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936005" w:rsidRDefault="00025EA0" w:rsidP="00936005">
      <w:pPr>
        <w:spacing w:after="0"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The f</w:t>
      </w:r>
      <w:r w:rsidRPr="00F54F2F">
        <w:rPr>
          <w:rFonts w:ascii="Times New Roman" w:hAnsi="Times New Roman" w:cs="Times New Roman"/>
          <w:b/>
        </w:rPr>
        <w:t>at</w:t>
      </w:r>
      <w:r>
        <w:rPr>
          <w:rFonts w:ascii="Times New Roman" w:hAnsi="Times New Roman" w:cs="Times New Roman"/>
          <w:b/>
        </w:rPr>
        <w:t>e of pharmaceuticals and personal care products (PPCPs), endocrine disrupting contaminants (EDCs), metabolites and illicit drugs in a WWTW and environmental waters</w:t>
      </w:r>
    </w:p>
    <w:p w:rsidR="00025EA0" w:rsidRDefault="00025EA0" w:rsidP="009360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005" w:rsidRDefault="00936005" w:rsidP="009360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66A8">
        <w:rPr>
          <w:rFonts w:ascii="Times New Roman" w:hAnsi="Times New Roman" w:cs="Times New Roman"/>
          <w:sz w:val="24"/>
          <w:szCs w:val="24"/>
        </w:rPr>
        <w:t>Edward Archer</w:t>
      </w:r>
      <w:r w:rsidRPr="007766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766A8">
        <w:rPr>
          <w:rFonts w:ascii="Times New Roman" w:hAnsi="Times New Roman" w:cs="Times New Roman"/>
          <w:sz w:val="24"/>
          <w:szCs w:val="24"/>
        </w:rPr>
        <w:t xml:space="preserve">, Bruce </w:t>
      </w:r>
      <w:r w:rsidRPr="007043E6">
        <w:rPr>
          <w:rFonts w:ascii="Times New Roman" w:hAnsi="Times New Roman" w:cs="Times New Roman"/>
          <w:sz w:val="24"/>
          <w:szCs w:val="24"/>
        </w:rPr>
        <w:t>Petrie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766A8">
        <w:rPr>
          <w:rFonts w:ascii="Times New Roman" w:hAnsi="Times New Roman" w:cs="Times New Roman"/>
          <w:sz w:val="24"/>
          <w:szCs w:val="24"/>
        </w:rPr>
        <w:t>Barbara Kasprzyk-Hordern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7043E6">
        <w:rPr>
          <w:rFonts w:ascii="Times New Roman" w:hAnsi="Times New Roman" w:cs="Times New Roman"/>
          <w:sz w:val="24"/>
          <w:szCs w:val="24"/>
        </w:rPr>
        <w:t>Gideon</w:t>
      </w:r>
      <w:r>
        <w:rPr>
          <w:rFonts w:ascii="Times New Roman" w:hAnsi="Times New Roman" w:cs="Times New Roman"/>
          <w:sz w:val="24"/>
          <w:szCs w:val="24"/>
        </w:rPr>
        <w:t xml:space="preserve"> M.</w:t>
      </w:r>
      <w:r w:rsidRPr="007766A8">
        <w:rPr>
          <w:rFonts w:ascii="Times New Roman" w:hAnsi="Times New Roman" w:cs="Times New Roman"/>
          <w:sz w:val="24"/>
          <w:szCs w:val="24"/>
        </w:rPr>
        <w:t xml:space="preserve"> Wolfaardt</w:t>
      </w:r>
      <w:r w:rsidRPr="007766A8">
        <w:rPr>
          <w:rFonts w:ascii="Times New Roman" w:hAnsi="Times New Roman" w:cs="Times New Roman"/>
          <w:sz w:val="24"/>
          <w:szCs w:val="24"/>
          <w:vertAlign w:val="superscript"/>
        </w:rPr>
        <w:t>1,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36005" w:rsidRDefault="00936005" w:rsidP="0093600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6005" w:rsidRPr="00612A65" w:rsidRDefault="00936005" w:rsidP="00936005">
      <w:pPr>
        <w:spacing w:after="0" w:line="480" w:lineRule="auto"/>
        <w:jc w:val="both"/>
        <w:outlineLvl w:val="0"/>
        <w:rPr>
          <w:rFonts w:ascii="Times New Roman" w:hAnsi="Times New Roman" w:cs="Times New Roman"/>
        </w:rPr>
      </w:pPr>
      <w:r w:rsidRPr="00612A65">
        <w:rPr>
          <w:rFonts w:ascii="Times New Roman" w:hAnsi="Times New Roman" w:cs="Times New Roman"/>
          <w:vertAlign w:val="superscript"/>
        </w:rPr>
        <w:t>1</w:t>
      </w:r>
      <w:r w:rsidRPr="00612A65">
        <w:rPr>
          <w:rFonts w:ascii="Times New Roman" w:hAnsi="Times New Roman" w:cs="Times New Roman"/>
        </w:rPr>
        <w:t>Department of Microbiology, University of Stellenbosch, Stellenbosch</w:t>
      </w:r>
      <w:r>
        <w:rPr>
          <w:rFonts w:ascii="Times New Roman" w:hAnsi="Times New Roman" w:cs="Times New Roman"/>
        </w:rPr>
        <w:t xml:space="preserve"> 7602</w:t>
      </w:r>
      <w:r w:rsidRPr="00612A6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RSA</w:t>
      </w:r>
    </w:p>
    <w:p w:rsidR="00936005" w:rsidRPr="00612A65" w:rsidRDefault="00936005" w:rsidP="00936005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612A65">
        <w:rPr>
          <w:rFonts w:ascii="Times New Roman" w:hAnsi="Times New Roman" w:cs="Times New Roman"/>
        </w:rPr>
        <w:t>Department of Chemi</w:t>
      </w:r>
      <w:r>
        <w:rPr>
          <w:rFonts w:ascii="Times New Roman" w:hAnsi="Times New Roman" w:cs="Times New Roman"/>
        </w:rPr>
        <w:t xml:space="preserve">stry, University of Bath, Bath BA2 7AY, </w:t>
      </w:r>
      <w:r w:rsidRPr="00612A65">
        <w:rPr>
          <w:rFonts w:ascii="Times New Roman" w:hAnsi="Times New Roman" w:cs="Times New Roman"/>
        </w:rPr>
        <w:t>UK</w:t>
      </w:r>
    </w:p>
    <w:p w:rsidR="00C13354" w:rsidRPr="00936005" w:rsidRDefault="00936005" w:rsidP="00936005">
      <w:pPr>
        <w:spacing w:after="0" w:line="480" w:lineRule="auto"/>
        <w:jc w:val="both"/>
        <w:rPr>
          <w:rFonts w:ascii="Times New Roman" w:hAnsi="Times New Roman" w:cs="Times New Roman"/>
        </w:rPr>
        <w:sectPr w:rsidR="00C13354" w:rsidRPr="00936005" w:rsidSect="00C13354">
          <w:footerReference w:type="default" r:id="rId7"/>
          <w:footnotePr>
            <w:pos w:val="beneathText"/>
            <w:numFmt w:val="chicago"/>
          </w:footnotePr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Stellenbosch University Water Institute, University of Stellenbosch, Stellenbosch 7602, RSA</w:t>
      </w:r>
    </w:p>
    <w:p w:rsidR="00657A97" w:rsidRDefault="00223737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23737">
        <w:rPr>
          <w:rFonts w:ascii="Times New Roman" w:hAnsi="Times New Roman" w:cs="Times New Roman"/>
          <w:b/>
          <w:noProof/>
          <w:lang w:eastAsia="en-ZA"/>
        </w:rPr>
        <w:lastRenderedPageBreak/>
        <w:drawing>
          <wp:inline distT="0" distB="0" distL="0" distR="0">
            <wp:extent cx="5731510" cy="4187239"/>
            <wp:effectExtent l="0" t="0" r="2540" b="3810"/>
            <wp:docPr id="1" name="Picture 1" descr="C:\Users\earcher\Desktop\Write-ups 2016\Chemical analysis paper Bath July 2015\Chem analysis figure\Picture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rcher\Desktop\Write-ups 2016\Chemical analysis paper Bath July 2015\Chem analysis figure\Picture5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8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1EF" w:rsidRPr="00B55880" w:rsidRDefault="00B331EF" w:rsidP="008333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880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E25A18" w:rsidRPr="00B55880">
        <w:rPr>
          <w:rFonts w:ascii="Times New Roman" w:hAnsi="Times New Roman" w:cs="Times New Roman"/>
          <w:b/>
          <w:sz w:val="24"/>
          <w:szCs w:val="24"/>
        </w:rPr>
        <w:t>S</w:t>
      </w:r>
      <w:r w:rsidR="0059438E" w:rsidRPr="00B55880">
        <w:rPr>
          <w:rFonts w:ascii="Times New Roman" w:hAnsi="Times New Roman" w:cs="Times New Roman"/>
          <w:b/>
          <w:sz w:val="24"/>
          <w:szCs w:val="24"/>
        </w:rPr>
        <w:t>1</w:t>
      </w:r>
      <w:r w:rsidRPr="00B558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55880">
        <w:rPr>
          <w:rFonts w:ascii="Times New Roman" w:hAnsi="Times New Roman" w:cs="Times New Roman"/>
          <w:sz w:val="24"/>
          <w:szCs w:val="24"/>
        </w:rPr>
        <w:t>Layout of the treatment processes at the WWTW</w:t>
      </w:r>
      <w:r w:rsidR="006035E6" w:rsidRPr="00B55880">
        <w:rPr>
          <w:rFonts w:ascii="Times New Roman" w:hAnsi="Times New Roman" w:cs="Times New Roman"/>
          <w:sz w:val="24"/>
          <w:szCs w:val="24"/>
        </w:rPr>
        <w:t xml:space="preserve"> in the current study</w:t>
      </w:r>
      <w:r w:rsidRPr="00B55880">
        <w:rPr>
          <w:rFonts w:ascii="Times New Roman" w:hAnsi="Times New Roman" w:cs="Times New Roman"/>
          <w:sz w:val="24"/>
          <w:szCs w:val="24"/>
        </w:rPr>
        <w:t xml:space="preserve">. 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The plant </w:t>
      </w:r>
      <w:r w:rsidR="00110627">
        <w:rPr>
          <w:rFonts w:ascii="Times New Roman" w:hAnsi="Times New Roman" w:cs="Times New Roman"/>
          <w:sz w:val="24"/>
          <w:szCs w:val="24"/>
        </w:rPr>
        <w:t>has a capacity of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 55 </w:t>
      </w:r>
      <w:proofErr w:type="spellStart"/>
      <w:r w:rsidR="00110627" w:rsidRPr="007C5B3C">
        <w:rPr>
          <w:rFonts w:ascii="Times New Roman" w:hAnsi="Times New Roman" w:cs="Times New Roman"/>
          <w:sz w:val="24"/>
          <w:szCs w:val="24"/>
        </w:rPr>
        <w:t>megaliters</w:t>
      </w:r>
      <w:proofErr w:type="spellEnd"/>
      <w:r w:rsidR="00110627" w:rsidRPr="007C5B3C">
        <w:rPr>
          <w:rFonts w:ascii="Times New Roman" w:hAnsi="Times New Roman" w:cs="Times New Roman"/>
          <w:sz w:val="24"/>
          <w:szCs w:val="24"/>
        </w:rPr>
        <w:t xml:space="preserve"> per day</w:t>
      </w:r>
      <w:r w:rsidR="00110627">
        <w:rPr>
          <w:rFonts w:ascii="Times New Roman" w:hAnsi="Times New Roman" w:cs="Times New Roman"/>
          <w:sz w:val="24"/>
          <w:szCs w:val="24"/>
        </w:rPr>
        <w:t>,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 and receives wastewater from both domestic and industrial sources (</w:t>
      </w:r>
      <w:r w:rsidR="00110627">
        <w:rPr>
          <w:rFonts w:ascii="Times New Roman" w:hAnsi="Times New Roman" w:cs="Times New Roman"/>
          <w:sz w:val="24"/>
          <w:szCs w:val="24"/>
        </w:rPr>
        <w:t xml:space="preserve">estimated </w:t>
      </w:r>
      <w:r w:rsidR="00110627" w:rsidRPr="007C5B3C">
        <w:rPr>
          <w:rFonts w:ascii="Times New Roman" w:hAnsi="Times New Roman" w:cs="Times New Roman"/>
          <w:sz w:val="24"/>
          <w:szCs w:val="24"/>
        </w:rPr>
        <w:t>ratio</w:t>
      </w:r>
      <w:r w:rsidR="00110627">
        <w:rPr>
          <w:rFonts w:ascii="Times New Roman" w:hAnsi="Times New Roman" w:cs="Times New Roman"/>
          <w:sz w:val="24"/>
          <w:szCs w:val="24"/>
        </w:rPr>
        <w:t xml:space="preserve"> of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 60:40</w:t>
      </w:r>
      <w:r w:rsidR="00110627">
        <w:rPr>
          <w:rFonts w:ascii="Times New Roman" w:hAnsi="Times New Roman" w:cs="Times New Roman"/>
          <w:sz w:val="24"/>
          <w:szCs w:val="24"/>
        </w:rPr>
        <w:t xml:space="preserve"> respectively</w:t>
      </w:r>
      <w:r w:rsidR="00110627" w:rsidRPr="007C5B3C">
        <w:rPr>
          <w:rFonts w:ascii="Times New Roman" w:hAnsi="Times New Roman" w:cs="Times New Roman"/>
          <w:sz w:val="24"/>
          <w:szCs w:val="24"/>
        </w:rPr>
        <w:t>).</w:t>
      </w:r>
      <w:r w:rsidR="00110627">
        <w:rPr>
          <w:rFonts w:ascii="Times New Roman" w:hAnsi="Times New Roman" w:cs="Times New Roman"/>
          <w:sz w:val="24"/>
          <w:szCs w:val="24"/>
        </w:rPr>
        <w:t xml:space="preserve"> Wastewater t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reatment consists of four biological nutrient removal (BNR) modules, with </w:t>
      </w:r>
      <w:r w:rsidR="00110627">
        <w:rPr>
          <w:rFonts w:ascii="Times New Roman" w:hAnsi="Times New Roman" w:cs="Times New Roman"/>
          <w:sz w:val="24"/>
          <w:szCs w:val="24"/>
        </w:rPr>
        <w:t>the first three modules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 being a 3-stage treatment process developed </w:t>
      </w:r>
      <w:r w:rsidR="00110627">
        <w:rPr>
          <w:rFonts w:ascii="Times New Roman" w:hAnsi="Times New Roman" w:cs="Times New Roman"/>
          <w:sz w:val="24"/>
          <w:szCs w:val="24"/>
        </w:rPr>
        <w:t>by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 the University of Cape Town </w:t>
      </w:r>
      <w:r w:rsidR="00110627" w:rsidRPr="00110627">
        <w:rPr>
          <w:rFonts w:ascii="Times New Roman" w:hAnsi="Times New Roman" w:cs="Times New Roman"/>
          <w:b/>
          <w:sz w:val="24"/>
          <w:szCs w:val="24"/>
        </w:rPr>
        <w:t>(A)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, and </w:t>
      </w:r>
      <w:r w:rsidR="00110627">
        <w:rPr>
          <w:rFonts w:ascii="Times New Roman" w:hAnsi="Times New Roman" w:cs="Times New Roman"/>
          <w:sz w:val="24"/>
          <w:szCs w:val="24"/>
        </w:rPr>
        <w:t xml:space="preserve">a fourth 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module </w:t>
      </w:r>
      <w:r w:rsidR="00110627">
        <w:rPr>
          <w:rFonts w:ascii="Times New Roman" w:hAnsi="Times New Roman" w:cs="Times New Roman"/>
          <w:sz w:val="24"/>
          <w:szCs w:val="24"/>
        </w:rPr>
        <w:t>consisting of</w:t>
      </w:r>
      <w:r w:rsidR="00110627" w:rsidRPr="007C5B3C">
        <w:rPr>
          <w:rFonts w:ascii="Times New Roman" w:hAnsi="Times New Roman" w:cs="Times New Roman"/>
          <w:sz w:val="24"/>
          <w:szCs w:val="24"/>
        </w:rPr>
        <w:t xml:space="preserve"> a modified </w:t>
      </w:r>
      <w:proofErr w:type="spellStart"/>
      <w:r w:rsidR="00110627" w:rsidRPr="007C5B3C">
        <w:rPr>
          <w:rFonts w:ascii="Times New Roman" w:hAnsi="Times New Roman" w:cs="Times New Roman"/>
          <w:sz w:val="24"/>
          <w:szCs w:val="24"/>
        </w:rPr>
        <w:t>Ludzack</w:t>
      </w:r>
      <w:proofErr w:type="spellEnd"/>
      <w:r w:rsidR="00110627" w:rsidRPr="007C5B3C">
        <w:rPr>
          <w:rFonts w:ascii="Times New Roman" w:hAnsi="Times New Roman" w:cs="Times New Roman"/>
          <w:sz w:val="24"/>
          <w:szCs w:val="24"/>
        </w:rPr>
        <w:t>-Ettinger (</w:t>
      </w:r>
      <w:proofErr w:type="spellStart"/>
      <w:r w:rsidR="00110627" w:rsidRPr="007C5B3C">
        <w:rPr>
          <w:rFonts w:ascii="Times New Roman" w:hAnsi="Times New Roman" w:cs="Times New Roman"/>
          <w:sz w:val="24"/>
          <w:szCs w:val="24"/>
        </w:rPr>
        <w:t>MLE</w:t>
      </w:r>
      <w:proofErr w:type="spellEnd"/>
      <w:r w:rsidR="00110627" w:rsidRPr="007C5B3C">
        <w:rPr>
          <w:rFonts w:ascii="Times New Roman" w:hAnsi="Times New Roman" w:cs="Times New Roman"/>
          <w:sz w:val="24"/>
          <w:szCs w:val="24"/>
        </w:rPr>
        <w:t>) treatment process</w:t>
      </w:r>
      <w:r w:rsidR="00110627">
        <w:rPr>
          <w:rFonts w:ascii="Times New Roman" w:hAnsi="Times New Roman" w:cs="Times New Roman"/>
          <w:sz w:val="24"/>
          <w:szCs w:val="24"/>
        </w:rPr>
        <w:t xml:space="preserve"> </w:t>
      </w:r>
      <w:r w:rsidR="00110627" w:rsidRPr="00110627">
        <w:rPr>
          <w:rFonts w:ascii="Times New Roman" w:hAnsi="Times New Roman" w:cs="Times New Roman"/>
          <w:b/>
          <w:sz w:val="24"/>
          <w:szCs w:val="24"/>
        </w:rPr>
        <w:t>(B</w:t>
      </w:r>
      <w:r w:rsidR="00657A97" w:rsidRPr="00110627">
        <w:rPr>
          <w:rFonts w:ascii="Times New Roman" w:hAnsi="Times New Roman" w:cs="Times New Roman"/>
          <w:b/>
          <w:sz w:val="24"/>
          <w:szCs w:val="24"/>
        </w:rPr>
        <w:t>)</w:t>
      </w:r>
      <w:r w:rsidR="00110627" w:rsidRPr="00110627">
        <w:rPr>
          <w:rFonts w:ascii="Times New Roman" w:hAnsi="Times New Roman" w:cs="Times New Roman"/>
          <w:sz w:val="24"/>
          <w:szCs w:val="24"/>
        </w:rPr>
        <w:t>.</w:t>
      </w:r>
      <w:r w:rsidR="00657A97" w:rsidRPr="00B558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1EF" w:rsidRDefault="00B331EF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3333E" w:rsidRDefault="0083333E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A57776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57776" w:rsidRDefault="00E64C52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64C52">
        <w:rPr>
          <w:rFonts w:ascii="Times New Roman" w:hAnsi="Times New Roman" w:cs="Times New Roman"/>
          <w:b/>
          <w:noProof/>
          <w:lang w:eastAsia="en-ZA"/>
        </w:rPr>
        <w:lastRenderedPageBreak/>
        <w:drawing>
          <wp:inline distT="0" distB="0" distL="0" distR="0">
            <wp:extent cx="5731510" cy="7800168"/>
            <wp:effectExtent l="0" t="0" r="2540" b="0"/>
            <wp:docPr id="3" name="Picture 3" descr="C:\Users\earcher\Desktop\Write-ups 2016\Chemical analysis paper Bath July 2015\Submission Water Research\Figure 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rcher\Desktop\Write-ups 2016\Chemical analysis paper Bath July 2015\Submission Water Research\Figure S2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00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33E" w:rsidRPr="00B55880" w:rsidRDefault="00657A97" w:rsidP="0083333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880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E25A18" w:rsidRPr="00B55880">
        <w:rPr>
          <w:rFonts w:ascii="Times New Roman" w:hAnsi="Times New Roman" w:cs="Times New Roman"/>
          <w:b/>
          <w:sz w:val="24"/>
          <w:szCs w:val="24"/>
        </w:rPr>
        <w:t>S</w:t>
      </w:r>
      <w:r w:rsidR="0059438E" w:rsidRPr="00B55880">
        <w:rPr>
          <w:rFonts w:ascii="Times New Roman" w:hAnsi="Times New Roman" w:cs="Times New Roman"/>
          <w:b/>
          <w:sz w:val="24"/>
          <w:szCs w:val="24"/>
        </w:rPr>
        <w:t>2</w:t>
      </w:r>
      <w:r w:rsidRPr="00B558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55880">
        <w:rPr>
          <w:rFonts w:ascii="Times New Roman" w:hAnsi="Times New Roman" w:cs="Times New Roman"/>
          <w:sz w:val="24"/>
          <w:szCs w:val="24"/>
        </w:rPr>
        <w:t>Liquid chromatography-Mass spectrometry (UPLC/TQD-MS) methods for acidic and basic compound detection.</w:t>
      </w:r>
    </w:p>
    <w:p w:rsidR="00900032" w:rsidRDefault="00900032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  <w:sectPr w:rsidR="00900032" w:rsidSect="00C13354"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9438E" w:rsidRDefault="00FF48F1" w:rsidP="00AB3A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6"/>
          <w:lang w:eastAsia="en-ZA"/>
        </w:rPr>
      </w:pPr>
      <w:r>
        <w:rPr>
          <w:rFonts w:ascii="Times New Roman" w:hAnsi="Times New Roman" w:cs="Times New Roman"/>
          <w:b/>
        </w:rPr>
        <w:lastRenderedPageBreak/>
        <w:t xml:space="preserve">Table </w:t>
      </w:r>
      <w:r w:rsidR="00D97A42">
        <w:rPr>
          <w:rFonts w:ascii="Times New Roman" w:hAnsi="Times New Roman" w:cs="Times New Roman"/>
          <w:b/>
        </w:rPr>
        <w:t>S</w:t>
      </w:r>
      <w:r w:rsidR="00F04CB7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: </w:t>
      </w:r>
      <w:r w:rsidR="00AB3A90" w:rsidRPr="00AB3A90">
        <w:rPr>
          <w:rFonts w:ascii="Times New Roman" w:hAnsi="Times New Roman" w:cs="Times New Roman"/>
        </w:rPr>
        <w:t>List of c</w:t>
      </w:r>
      <w:r w:rsidRPr="00AB3A90">
        <w:rPr>
          <w:rFonts w:ascii="Times New Roman" w:hAnsi="Times New Roman" w:cs="Times New Roman"/>
        </w:rPr>
        <w:t>orrected recoveries</w:t>
      </w:r>
      <w:r w:rsidR="00AB3A90" w:rsidRPr="00AB3A90">
        <w:rPr>
          <w:rFonts w:ascii="Times New Roman" w:hAnsi="Times New Roman" w:cs="Times New Roman"/>
        </w:rPr>
        <w:t xml:space="preserve"> </w:t>
      </w:r>
      <w:r w:rsidR="00AB3A90">
        <w:rPr>
          <w:rFonts w:ascii="Times New Roman" w:hAnsi="Times New Roman" w:cs="Times New Roman"/>
        </w:rPr>
        <w:t>of target ECs within WWTW influent/effluent and river water upstream and downstream samples.</w:t>
      </w:r>
    </w:p>
    <w:tbl>
      <w:tblPr>
        <w:tblW w:w="4806" w:type="pct"/>
        <w:tblLook w:val="04A0" w:firstRow="1" w:lastRow="0" w:firstColumn="1" w:lastColumn="0" w:noHBand="0" w:noVBand="1"/>
      </w:tblPr>
      <w:tblGrid>
        <w:gridCol w:w="2407"/>
        <w:gridCol w:w="2922"/>
        <w:gridCol w:w="741"/>
        <w:gridCol w:w="723"/>
        <w:gridCol w:w="839"/>
        <w:gridCol w:w="1034"/>
      </w:tblGrid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Chemical Class</w:t>
            </w:r>
          </w:p>
        </w:tc>
        <w:tc>
          <w:tcPr>
            <w:tcW w:w="1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Chemical</w:t>
            </w:r>
          </w:p>
        </w:tc>
        <w:tc>
          <w:tcPr>
            <w:tcW w:w="192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Corrected recovery (%)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WWTW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River water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Effluent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Influent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Upstream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Downstream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UV filters</w:t>
            </w:r>
          </w:p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Benzophenone-1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45.7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39.3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63.4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64.5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Benzophenone-3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164.6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41.9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92.7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98.3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Benzophenone-4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145.7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121.9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136.2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128.1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Parabens</w:t>
            </w:r>
          </w:p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Methylparaben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97.1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83.9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94.2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93.5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Ethylparaben</w:t>
            </w:r>
            <w:proofErr w:type="spell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62.8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50.6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56.9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60.6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Propylparaben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83.7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149.1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170.7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Butylparaben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95.1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81.8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135.6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156.9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Plasticizer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Bisphenol-A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119.5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87.7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125.8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119.0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</w:t>
            </w: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ntibiotics</w:t>
            </w:r>
          </w:p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Sulfasalazine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118.9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177.6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165.5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140.1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Clarithromycin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158.2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56.2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97.6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104.8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Azithromycin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51.3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30.6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59.6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76.5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Trimethoprim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158.2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165.2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149.3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164.1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Sulfamethoxazole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135.4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130.7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107.0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110.0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H2 receptor agonists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Ranitidine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66.5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57.3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63.7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68.7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Cimetidine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73.7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93.8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117.8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119.5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NSAIDs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Ketoprofen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107.6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113.7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108.5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110.8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Ibuprofen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87.1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81.9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110.4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110.3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Naproxen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86.8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101.9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103.6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Diclofenac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191.8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208.7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190.9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176.5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Acetaminophen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120.7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122.6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104.8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103.2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Lipid regulators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Bezafibrate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90.4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95.2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102.6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106.5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Atorvastatin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229.4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270.2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159.2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116.8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Anti-depressants and metabolites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Venlafaxine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71.1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50.5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85.2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76.5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Desvenlafaxine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88.0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88.5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107.1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101.9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Fluoxetine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107.5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108.3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117.1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120.7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Desmethylcitalopram</w:t>
            </w:r>
            <w:proofErr w:type="spell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95.6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114.4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88.2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79.6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Antihistamines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Fexofenadine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73.7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61.1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47.4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Anti-cancer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Azathioprine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145.8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165.3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104.1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104.1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Anti-epileptic and metabolites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Carbamazepine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100.6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99.0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100.2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Carbamazepine10,11-epoxide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128.9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139.2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126.8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135.2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10,11-Dihydro-10-hydroxycarbamazepine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131.9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154.3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115.8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124.1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Diabetes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Metformin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113.6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122.6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123.0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118.1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Gliclazide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125.5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56.5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101.5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93.7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Hypertension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Valsartan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185.0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195.6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165.7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145.1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Irbesartan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143.6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137.9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195.4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203.0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Lisinopril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67.0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47.9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39.4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37.1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X-ray contrast media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Iopromide</w:t>
            </w:r>
            <w:proofErr w:type="spell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137.8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147.0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167.6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174.5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Beta-blocker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Atenolol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91.7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86.8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97.4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102.4</w:t>
            </w:r>
          </w:p>
        </w:tc>
      </w:tr>
      <w:tr w:rsidR="004A613F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13F" w:rsidRPr="00900032" w:rsidRDefault="004A613F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Analgaesics</w:t>
            </w:r>
            <w:proofErr w:type="spellEnd"/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 xml:space="preserve"> and metabolites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Morphine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91.4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111.3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104.6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102.3</w:t>
            </w:r>
          </w:p>
        </w:tc>
      </w:tr>
      <w:tr w:rsidR="004A613F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13F" w:rsidRPr="00900032" w:rsidRDefault="004A613F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Normorphine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94.6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106.5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93.5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94.6</w:t>
            </w:r>
          </w:p>
        </w:tc>
      </w:tr>
      <w:tr w:rsidR="004A613F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13F" w:rsidRPr="00900032" w:rsidRDefault="004A613F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Codeine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100.6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80.0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103.7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98.0</w:t>
            </w:r>
          </w:p>
        </w:tc>
      </w:tr>
      <w:tr w:rsidR="004A613F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13F" w:rsidRPr="00900032" w:rsidRDefault="004A613F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Tramadol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83.5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83.6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100.2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94.1</w:t>
            </w:r>
          </w:p>
        </w:tc>
      </w:tr>
      <w:tr w:rsidR="004A613F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13F" w:rsidRPr="00900032" w:rsidRDefault="004A613F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N-desmethyltramadol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67.6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67.0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74.8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74.9</w:t>
            </w:r>
          </w:p>
        </w:tc>
      </w:tr>
      <w:tr w:rsidR="004A613F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13F" w:rsidRPr="00900032" w:rsidRDefault="004A613F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O-desmethyltramadol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101.2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118.1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104.4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13F" w:rsidRPr="00900032" w:rsidRDefault="004A613F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99.4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Drug precursor and metabolite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Ephedrine/pseudoephedrine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69.0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60.9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77.5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87.0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Stimulants and metabolites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Amphetamine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106.1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103.3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101.1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106.3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Methamphetamine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98.1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107.8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93.4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92.2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Cocaine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102.8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101.8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100.9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102.0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Benzoylecgonine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121.6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116.9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112.8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119.9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Cocaethylene</w:t>
            </w:r>
            <w:proofErr w:type="spell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101.8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103.8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103.6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101.4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Mephedrone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99.9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103.3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105.3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99.9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Human indicators and metabolites</w:t>
            </w: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Creatinine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67.3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82.2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71.0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66.8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Nicotine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80.2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108.3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77.6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82.4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Caffeine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132.0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124.4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92.7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90.3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Cotinine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98.9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83.1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100.7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100.5</w:t>
            </w:r>
          </w:p>
        </w:tc>
      </w:tr>
      <w:tr w:rsidR="00FF48F1" w:rsidRPr="00900032" w:rsidTr="004A613F">
        <w:trPr>
          <w:trHeight w:val="170"/>
        </w:trPr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F1" w:rsidRPr="00900032" w:rsidRDefault="00FF48F1" w:rsidP="00FF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 xml:space="preserve">1,7 </w:t>
            </w:r>
            <w:proofErr w:type="spellStart"/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dimethylxantine</w:t>
            </w:r>
            <w:proofErr w:type="spell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122.2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114.6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67.3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F1" w:rsidRPr="00900032" w:rsidRDefault="00FF48F1" w:rsidP="00F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9000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60.7</w:t>
            </w:r>
          </w:p>
        </w:tc>
      </w:tr>
    </w:tbl>
    <w:p w:rsidR="00FF48F1" w:rsidRDefault="00FF48F1" w:rsidP="00594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6"/>
          <w:lang w:eastAsia="en-ZA"/>
        </w:rPr>
        <w:sectPr w:rsidR="00FF48F1" w:rsidSect="00C1335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="-142" w:tblpY="1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567"/>
        <w:gridCol w:w="505"/>
        <w:gridCol w:w="624"/>
        <w:gridCol w:w="624"/>
        <w:gridCol w:w="720"/>
        <w:gridCol w:w="624"/>
        <w:gridCol w:w="662"/>
        <w:gridCol w:w="585"/>
        <w:gridCol w:w="816"/>
        <w:gridCol w:w="662"/>
        <w:gridCol w:w="662"/>
        <w:gridCol w:w="624"/>
        <w:gridCol w:w="854"/>
        <w:gridCol w:w="662"/>
        <w:gridCol w:w="700"/>
        <w:gridCol w:w="624"/>
        <w:gridCol w:w="816"/>
        <w:gridCol w:w="662"/>
        <w:gridCol w:w="700"/>
      </w:tblGrid>
      <w:tr w:rsidR="0083333E" w:rsidRPr="0083333E" w:rsidTr="0088227F">
        <w:trPr>
          <w:trHeight w:val="170"/>
          <w:tblHeader/>
        </w:trPr>
        <w:tc>
          <w:tcPr>
            <w:tcW w:w="14678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33E" w:rsidRPr="0083333E" w:rsidRDefault="0083333E" w:rsidP="00F04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6"/>
                <w:lang w:eastAsia="en-ZA"/>
              </w:rPr>
              <w:lastRenderedPageBreak/>
              <w:t xml:space="preserve">Table </w:t>
            </w:r>
            <w:r w:rsidR="00D87D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6"/>
                <w:lang w:eastAsia="en-ZA"/>
              </w:rPr>
              <w:t>S</w:t>
            </w:r>
            <w:r w:rsidR="00F04C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6"/>
                <w:lang w:eastAsia="en-ZA"/>
              </w:rPr>
              <w:t>2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>: Quantitative concentrations (ng.L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vertAlign w:val="superscript"/>
                <w:lang w:eastAsia="en-ZA"/>
              </w:rPr>
              <w:t>-1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) of the detected </w:t>
            </w:r>
            <w:r w:rsidR="008822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>ECs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in samples obtained from influent and effluent WWTW, and river water samples located upstream and downstream of the plant. </w:t>
            </w:r>
            <w:r w:rsidR="004E20F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Abbreviations: </w:t>
            </w:r>
            <w:r w:rsidR="004E20FF" w:rsidRPr="00096C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6"/>
                <w:lang w:eastAsia="en-ZA"/>
              </w:rPr>
              <w:t>DMX</w:t>
            </w:r>
            <w:r w:rsidR="004E20F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>- 1,7-</w:t>
            </w:r>
            <w:r w:rsidR="00096C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dimethylxantine; </w:t>
            </w:r>
            <w:r w:rsidR="004E20FF" w:rsidRPr="00096C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6"/>
                <w:lang w:eastAsia="en-ZA"/>
              </w:rPr>
              <w:t>NDT</w:t>
            </w:r>
            <w:r w:rsidR="00096C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– N-desmethyltramadol;</w:t>
            </w:r>
            <w:r w:rsidR="004E20F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</w:t>
            </w:r>
            <w:proofErr w:type="spellStart"/>
            <w:r w:rsidR="004E20FF" w:rsidRPr="00096C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6"/>
                <w:lang w:eastAsia="en-ZA"/>
              </w:rPr>
              <w:t>ODT</w:t>
            </w:r>
            <w:proofErr w:type="spellEnd"/>
            <w:r w:rsidR="004E20F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</w:t>
            </w:r>
            <w:r w:rsidR="00096C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– O-desmethyltramadol; </w:t>
            </w:r>
            <w:r w:rsidR="004E20FF" w:rsidRPr="00096C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6"/>
                <w:lang w:eastAsia="en-ZA"/>
              </w:rPr>
              <w:t>CBZ-ep</w:t>
            </w:r>
            <w:r w:rsidR="00096C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– carbamazepine epoxide; </w:t>
            </w:r>
            <w:r w:rsidR="004E20F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</w:t>
            </w:r>
            <w:r w:rsidR="004E20FF" w:rsidRPr="00096C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6"/>
                <w:lang w:eastAsia="en-ZA"/>
              </w:rPr>
              <w:t>dh-h-CBZ</w:t>
            </w:r>
            <w:r w:rsidR="00096C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– 10,11-dihydro-10-hydroxycarbamazepine;</w:t>
            </w:r>
            <w:r w:rsidR="004E20F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</w:t>
            </w:r>
            <w:r w:rsidR="004E20FF" w:rsidRPr="00096C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6"/>
                <w:lang w:eastAsia="en-ZA"/>
              </w:rPr>
              <w:t>d-venlafaxine</w:t>
            </w:r>
            <w:r w:rsidR="00096C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– desvenlafaxine;</w:t>
            </w:r>
            <w:r w:rsidR="004E20F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</w:t>
            </w:r>
            <w:r w:rsidR="004E20FF" w:rsidRPr="00096C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6"/>
                <w:lang w:eastAsia="en-ZA"/>
              </w:rPr>
              <w:t>dm-citalopram</w:t>
            </w:r>
            <w:r w:rsidR="00096C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 xml:space="preserve"> – </w:t>
            </w:r>
            <w:proofErr w:type="spellStart"/>
            <w:r w:rsidR="00096C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>desmethylcitalopram</w:t>
            </w:r>
            <w:proofErr w:type="spellEnd"/>
            <w:r w:rsidR="00096C7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en-ZA"/>
              </w:rPr>
              <w:t>.</w:t>
            </w:r>
          </w:p>
        </w:tc>
      </w:tr>
      <w:tr w:rsidR="0083333E" w:rsidRPr="0083333E" w:rsidTr="0088227F">
        <w:trPr>
          <w:trHeight w:val="170"/>
          <w:tblHeader/>
        </w:trPr>
        <w:tc>
          <w:tcPr>
            <w:tcW w:w="1418" w:type="dxa"/>
            <w:vMerge w:val="restart"/>
            <w:shd w:val="clear" w:color="auto" w:fill="auto"/>
            <w:noWrap/>
            <w:vAlign w:val="bottom"/>
          </w:tcPr>
          <w:p w:rsidR="0083333E" w:rsidRPr="0083333E" w:rsidRDefault="0083333E" w:rsidP="00833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3260" w:type="dxa"/>
            <w:gridSpan w:val="20"/>
            <w:shd w:val="clear" w:color="000000" w:fill="D9D9D9"/>
            <w:noWrap/>
            <w:vAlign w:val="bottom"/>
          </w:tcPr>
          <w:p w:rsidR="0083333E" w:rsidRPr="0083333E" w:rsidRDefault="0088227F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</w:t>
            </w:r>
            <w:r w:rsidR="0083333E"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oncentration (ng.L</w:t>
            </w:r>
            <w:r w:rsidR="0083333E"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ZA"/>
              </w:rPr>
              <w:t>-1</w:t>
            </w:r>
            <w:r w:rsidR="0083333E"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 xml:space="preserve">, ± </w:t>
            </w:r>
            <w:proofErr w:type="spellStart"/>
            <w:r w:rsidR="0083333E"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stdev</w:t>
            </w:r>
            <w:proofErr w:type="spellEnd"/>
            <w:r w:rsidR="0083333E"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)</w:t>
            </w:r>
          </w:p>
        </w:tc>
      </w:tr>
      <w:tr w:rsidR="0083333E" w:rsidRPr="0083333E" w:rsidTr="0088227F">
        <w:trPr>
          <w:trHeight w:val="170"/>
          <w:tblHeader/>
        </w:trPr>
        <w:tc>
          <w:tcPr>
            <w:tcW w:w="1418" w:type="dxa"/>
            <w:vMerge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263" w:type="dxa"/>
            <w:gridSpan w:val="4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06/07/2015</w:t>
            </w:r>
          </w:p>
        </w:tc>
        <w:tc>
          <w:tcPr>
            <w:tcW w:w="2630" w:type="dxa"/>
            <w:gridSpan w:val="4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07/07/2015</w:t>
            </w:r>
          </w:p>
        </w:tc>
        <w:tc>
          <w:tcPr>
            <w:tcW w:w="2725" w:type="dxa"/>
            <w:gridSpan w:val="4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08/07/2015</w:t>
            </w:r>
          </w:p>
        </w:tc>
        <w:tc>
          <w:tcPr>
            <w:tcW w:w="2840" w:type="dxa"/>
            <w:gridSpan w:val="4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09/07/2015</w:t>
            </w:r>
          </w:p>
        </w:tc>
        <w:tc>
          <w:tcPr>
            <w:tcW w:w="2802" w:type="dxa"/>
            <w:gridSpan w:val="4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10/07/2015</w:t>
            </w:r>
          </w:p>
        </w:tc>
      </w:tr>
      <w:tr w:rsidR="0088227F" w:rsidRPr="0083333E" w:rsidTr="0088227F">
        <w:trPr>
          <w:trHeight w:val="170"/>
          <w:tblHeader/>
        </w:trPr>
        <w:tc>
          <w:tcPr>
            <w:tcW w:w="1418" w:type="dxa"/>
            <w:vMerge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567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567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505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624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624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720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24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662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585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816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62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662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624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854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62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700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624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816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62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700" w:type="dxa"/>
            <w:shd w:val="clear" w:color="000000" w:fill="D9D9D9"/>
            <w:noWrap/>
            <w:vAlign w:val="bottom"/>
            <w:hideMark/>
          </w:tcPr>
          <w:p w:rsidR="0083333E" w:rsidRPr="0083333E" w:rsidRDefault="0083333E" w:rsidP="0083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</w:tr>
      <w:tr w:rsidR="0083333E" w:rsidRPr="0083333E" w:rsidTr="00915763">
        <w:trPr>
          <w:cantSplit/>
          <w:trHeight w:val="289"/>
        </w:trPr>
        <w:tc>
          <w:tcPr>
            <w:tcW w:w="14678" w:type="dxa"/>
            <w:gridSpan w:val="21"/>
            <w:shd w:val="clear" w:color="auto" w:fill="auto"/>
            <w:noWrap/>
            <w:vAlign w:val="center"/>
          </w:tcPr>
          <w:p w:rsidR="0083333E" w:rsidRPr="0083333E" w:rsidRDefault="0083333E" w:rsidP="002E7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n-ZA"/>
              </w:rPr>
              <w:t xml:space="preserve">Chemicals in </w:t>
            </w:r>
            <w:r w:rsidR="002E7C31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n-ZA"/>
              </w:rPr>
              <w:t>ESI</w:t>
            </w:r>
            <w:r w:rsidRPr="0083333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n-ZA"/>
              </w:rPr>
              <w:t>- mode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Atorvostatin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82 ±0.4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278 ±8.6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206 ±13.4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76 ±4.4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77 ±0.7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570 ±5.3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175 ±4.7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146 ±4.9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71 ±0.4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635 ±3.2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184 ±1.6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152 ±13.2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70 ±0.1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447 ±8.6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233 ±6.6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233 ±8.5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71 ±0.8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1101 ±12.3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252 ±4.9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146 ±1.8</w:t>
            </w:r>
          </w:p>
        </w:tc>
      </w:tr>
      <w:tr w:rsidR="00DF6B39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Benzophenone-1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4552 ±2909.2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172 ±2.1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67 ±4.9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183 ±1.7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121 ±1.7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DF6B39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Benzophenone-4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443 ±8.5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9085 ±49.5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2869 ±9.5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498 ±1.4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411 ±2.6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7280 ±70.7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2549 ±3.1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1584 ±0.9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448 ±7.4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7505 ±233.4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1978 ±3.3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1022 ±5.2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475 ±4.2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9710 ±70.7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1961 ±5.3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1184 ±7.8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429 ±0.6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9440 ±113.1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1904 ±4.4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1094 ±8.6</w:t>
            </w:r>
          </w:p>
        </w:tc>
      </w:tr>
      <w:tr w:rsidR="00DF6B39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Bezafibrate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46 ±1.3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1611 ±3.6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540 ±12.0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133 ±8.6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 ±3.3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1952 ±5.6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664 ±3.7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427 ±2.5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56 ±4.9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1403 ±8.6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463 ±6.2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249 ±0.1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66 ±5.0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2998 ±10.3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405 ±2.1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206 ±1.1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59 ±0.9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1999 ±5.7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317 ±5.2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157 ±0.4</w:t>
            </w:r>
          </w:p>
        </w:tc>
      </w:tr>
      <w:tr w:rsidR="00DF6B39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Bisphenol 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167 ±0.1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944 ±39.5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301 ±0.8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614 ±95.5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360 ±184.9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4043 ±273.9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223 ±7.4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616 ±452.3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213 ±3.1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1567 ±23.8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148 ±0.6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167 ±42.4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233 ±41.9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1640 ±121.1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225 ±0.6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338 ±18.9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223 ±8.7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1742 ±7.6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337 ±67.5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247 ±39.6</w:t>
            </w:r>
          </w:p>
        </w:tc>
      </w:tr>
      <w:tr w:rsidR="00DF6B39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Butylparaben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39 ±2.3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165 ±1.6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173 ±4.5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DF6B39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Diclofenac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280 ±6.1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5579 ±231.5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2525 ±3.1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758 ±58.9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647 ±388.3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4130 ±314.8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2285 ±4.3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2182 ±233.3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354 ±4.9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2734 ±9.5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2152 ±2.0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1570 ±161.6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393 ±0.1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2910 ±1.3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2283 ±8.8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1424 ±9.5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663 ±1.6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5647 ±0.5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2385 ±106.1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1374 ±83.5</w:t>
            </w:r>
          </w:p>
        </w:tc>
      </w:tr>
      <w:tr w:rsidR="00DF6B39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Ethylparaben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885 ±5.9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4649 ±9.3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1983 ±7.9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3279 ±17.1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2291 ±14.6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Fexofenadine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413 ±3.4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1384 ±2.1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591 ±14.9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347 ±2.5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0.8 ±1.1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1198 ±10.4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1025 ±3.4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351 ±1.3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4114 ±63.2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1314 ±7.3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959 ±11.7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402 ±8.1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156 ±220.4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1216 ±3.1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891 ±6.8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330 ±5.4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3331 ±28.7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1613 ±6.9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968 ±0.8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Ibuprofen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129 ±3.8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15780 ±410.1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1151 ±1.8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233 ±2.0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175 ±0.4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9055 ±7.1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1031 ±3.0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608 ±1.6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213 ±1.6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10865 ±431.3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444 ±4.8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145 ±0.7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125 ±1.5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14810 ±155.6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375 ±4.3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436 ±3.5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125 ±0.6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15250 ±240.4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304 ±0.5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138 ±1.5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Irbesartan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305 ±4.1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1224 ±6.8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872 ±7.4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489 ±2.3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347 ±98.3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1133 ±2.2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908 ±2.8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759 ±45.8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273 ±2.8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897 ±1.6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772 ±3.5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563 ±2.2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299 ±10.7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1333 ±9.3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737 ±4.5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498 ±3.1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332 ±3.5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837 ±2.3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823 ±28.7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463 ±4.2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Ketoprofen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353 ±19.1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296 ±4.9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 ±16.8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353 ±4.5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244 ±3.9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500 ±6.9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394 ±3.4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341 ±1.5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1490 ±2.9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435 ±2.7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205 ±5.5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642 ±1.9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5586 ±4.1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665 ±4.5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764 ±2.9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Methylparaben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 ±0.3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6110 ±551.5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 ±2.5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61 ±0.4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38 ±9.8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30050 ±480.8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46 ±4.5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 ±0.9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65 ±1.3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14455 ±49.5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132 ±48.9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117 ±49.7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102 ±0.2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12030 ±806.1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252 ±4.0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295 ±20.5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62 ±3.2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12800 ±961.7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76 ±10.7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216 ±18.0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Naproxen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209 ±2.1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3675 ±21.2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2882 ±0.3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471 ±9.1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184 ±0.8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2925 ±21.2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2799 ±8.4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1899 ±64.9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221 ±10.1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3205 ±21.2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2058 ±2.7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1070 ±10.7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243 ±4.9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5455 ±21.2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1993 ±7.3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1199 ±2.2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265 ±2.3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5295 ±49.5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1751 ±12.9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924 ±3.7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Propylparaben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 ±19.4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10950 ±509.1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 ±0.2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15830 ±56.6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72 ±49.9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96 ±64.6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51 ±9.1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2835 ±162.6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144 ±19.9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225 ±13.9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 ±51.1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1305 ±431.3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 ±27.4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89 ±0.7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Sulfasalazine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38 ±1.9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3330 ±0.0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163 ±1.4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 ±1.8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43 ±11.5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3330 ±14.1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131 ±16.2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 ±5.2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37 ±3.0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3335 ±7.1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67 ±15.2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67 ±23.7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 ±1.8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3350 ±14.1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122 ±3.6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63 ±37.9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 ±0.5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3440 ±99.0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79 ±22.5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55 ±28.9</w:t>
            </w:r>
          </w:p>
        </w:tc>
      </w:tr>
      <w:tr w:rsidR="00DF6B39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Valsartan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233 ±5.7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19660 ±919.2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2692 ±4.0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674 ±6.5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253 ±7.7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17535 ±728.3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2834 ±3.0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1768 ±2.5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300 ±6.2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15620 ±452.6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1630 ±3.4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605 ±5.8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264 ±0.2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17510 ±664.7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1338 ±3.1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1020 ±6.9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269 ±2.1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17825 ±558.6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1131 ±4.7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DF6B39" w:rsidRPr="0083333E" w:rsidRDefault="00DF6B39" w:rsidP="00DF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556 ±0.8</w:t>
            </w:r>
          </w:p>
        </w:tc>
      </w:tr>
      <w:tr w:rsidR="002E7C31" w:rsidRPr="0083333E" w:rsidTr="002E7C31">
        <w:trPr>
          <w:cantSplit/>
          <w:trHeight w:val="364"/>
        </w:trPr>
        <w:tc>
          <w:tcPr>
            <w:tcW w:w="14678" w:type="dxa"/>
            <w:gridSpan w:val="21"/>
            <w:shd w:val="clear" w:color="auto" w:fill="auto"/>
            <w:noWrap/>
            <w:vAlign w:val="center"/>
          </w:tcPr>
          <w:p w:rsidR="002E7C31" w:rsidRPr="0083333E" w:rsidRDefault="002E7C31" w:rsidP="002E7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n-ZA"/>
              </w:rPr>
              <w:t xml:space="preserve">Chemicals 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n-ZA"/>
              </w:rPr>
              <w:t>ESI</w:t>
            </w:r>
            <w:r w:rsidRPr="0083333E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n-ZA"/>
              </w:rPr>
              <w:t>+ mode</w:t>
            </w:r>
          </w:p>
        </w:tc>
      </w:tr>
      <w:tr w:rsidR="004574EF" w:rsidRPr="0083333E" w:rsidTr="00DF6B39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Acetaminophen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232760 ±11229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61 ±5.4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 ±4.0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 ±2.4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282675 ±8619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 ±8.7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39 ±3.6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 ±0.6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343620 ±25343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 ±4.1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 ±10.0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 ±3.0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228893 ±15737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216 ±23.7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200 ±11.6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 ±2.6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136887 ±680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123 ±10.8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 ±1.6</w:t>
            </w:r>
          </w:p>
        </w:tc>
      </w:tr>
      <w:tr w:rsidR="004574EF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Amphetamine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 ±0.3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1110 ±290.1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 ±0.1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76 ±8.1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 ±3.0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2591 ±332.6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184 ±2.5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38 ±4.8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67 ±2.3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535 ±74.2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94 ±2.4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 ±6.7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 ±2.8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760 ±61.2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73 ±2.7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 ±2.0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 ±0.1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256 ±12.0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54 ±5.8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 ±2.8</w:t>
            </w:r>
          </w:p>
        </w:tc>
      </w:tr>
      <w:tr w:rsidR="004574EF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Atenolol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202 ±0.5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2541 ±13.1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392 ±26.0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193 ±10.0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158 ±15.5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1593 ±18.1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712 ±70.5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544 ±6.1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161 ±5.1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1745 ±18.6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537 ±17.8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241 ±22.6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155 ±7.9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1839 ±110.4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457 ±19.9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216 ±11.2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105 ±2.1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1627 ±101.5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364 ±12.1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4574EF" w:rsidRPr="0083333E" w:rsidRDefault="004574EF" w:rsidP="0045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166 ±1.4</w:t>
            </w:r>
          </w:p>
        </w:tc>
      </w:tr>
      <w:tr w:rsidR="00BE6750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Azathioprine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89 ±2.2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65 ±2.4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57 ±7.4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83 ±3.8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65 ±0.9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E6750" w:rsidRPr="0083333E" w:rsidRDefault="00BE675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254410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254410" w:rsidRPr="00DD2D93" w:rsidRDefault="00254410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  <w:r w:rsidRPr="00DD2D93"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  <w:t>Azithromycin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4410" w:rsidRPr="0083333E" w:rsidRDefault="00273DDD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32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2.8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157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3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254410" w:rsidRPr="0083333E" w:rsidRDefault="00273DDD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23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173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7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2.5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254410" w:rsidRPr="0083333E" w:rsidRDefault="00273DDD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</w:t>
            </w:r>
            <w:r w:rsidR="00DD2D93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 </w:t>
            </w:r>
            <w:r w:rsidR="00DD2D93"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 w:rsidR="00DD2D93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0.6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139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213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11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254410" w:rsidRPr="0083333E" w:rsidRDefault="00273DDD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65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178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5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254410" w:rsidRPr="0083333E" w:rsidRDefault="00273DDD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45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138 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254410" w:rsidRPr="0083333E" w:rsidRDefault="00DD2D93" w:rsidP="00BE6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B805AA">
        <w:trPr>
          <w:cantSplit/>
          <w:trHeight w:val="170"/>
        </w:trPr>
        <w:tc>
          <w:tcPr>
            <w:tcW w:w="1418" w:type="dxa"/>
            <w:vMerge w:val="restart"/>
            <w:shd w:val="clear" w:color="auto" w:fill="FFFFFF" w:themeFill="background1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3260" w:type="dxa"/>
            <w:gridSpan w:val="20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oncentration (ng.L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ZA"/>
              </w:rPr>
              <w:t>-1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 xml:space="preserve">, ± </w:t>
            </w:r>
            <w:proofErr w:type="spellStart"/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stdev</w:t>
            </w:r>
            <w:proofErr w:type="spellEnd"/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)</w:t>
            </w:r>
          </w:p>
        </w:tc>
      </w:tr>
      <w:tr w:rsidR="00B805AA" w:rsidRPr="0083333E" w:rsidTr="00B805AA">
        <w:trPr>
          <w:cantSplit/>
          <w:trHeight w:val="170"/>
        </w:trPr>
        <w:tc>
          <w:tcPr>
            <w:tcW w:w="1418" w:type="dxa"/>
            <w:vMerge/>
            <w:shd w:val="clear" w:color="auto" w:fill="FFFFFF" w:themeFill="background1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263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06/07/2015</w:t>
            </w:r>
          </w:p>
        </w:tc>
        <w:tc>
          <w:tcPr>
            <w:tcW w:w="2630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07/07/2015</w:t>
            </w:r>
          </w:p>
        </w:tc>
        <w:tc>
          <w:tcPr>
            <w:tcW w:w="2725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08/07/2015</w:t>
            </w:r>
          </w:p>
        </w:tc>
        <w:tc>
          <w:tcPr>
            <w:tcW w:w="2840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09/07/2015</w:t>
            </w:r>
          </w:p>
        </w:tc>
        <w:tc>
          <w:tcPr>
            <w:tcW w:w="2802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10/07/2015</w:t>
            </w:r>
          </w:p>
        </w:tc>
      </w:tr>
      <w:tr w:rsidR="00B805AA" w:rsidRPr="0083333E" w:rsidTr="00B805AA">
        <w:trPr>
          <w:cantSplit/>
          <w:trHeight w:val="170"/>
        </w:trPr>
        <w:tc>
          <w:tcPr>
            <w:tcW w:w="1418" w:type="dxa"/>
            <w:vMerge/>
            <w:shd w:val="clear" w:color="auto" w:fill="FFFFFF" w:themeFill="background1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505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585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816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85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816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Benzophenone-3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54 ±0.5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173 ±9.3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79 ±0.2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58 ±1.8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55 ±0.4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211 ±3.7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75 ±3.5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62 ±6.4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57 ±0.1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103 ±8.1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87 ±9.5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 ±5.9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59 ±0.5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137 ±1.3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77 ±3.3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71 ±3.8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56 ±1.3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63 ±4.1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76 ±6.7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70 ±5.2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Benzoylecgonine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514   ±0.9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 ±0.8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478 ±10.8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298 ±8.7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276 ±12.2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380 ±29.4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Carbamazepine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172 ±8.3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403 ±6.2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426 ±20.2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241 ±23.3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153 ±10.3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459 ±9.5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411 ±18.3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304 ±14.9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152 ±3.1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332 ±7.7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390 ±13.9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281 ±16.8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165 ±4.8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458 ±20.0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422 ±14.5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294 ±6.2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144 ±7.0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610 ±24.8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414 ±3.5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277 ±5.7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BZ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p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421 ±3.3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1119 ±26.2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1239 ±20.0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647 ±37.4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367 ±24.7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1183 ±44.3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1363 ±1.8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834 ±40.0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398 ±11.6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1094 ±60.7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1159 ±9.6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733 ±26.5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432 ±10.1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1666 ±82.4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1235 ±4.2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765 ±21.4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376 ±8.9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1269 ±12.2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1184 ±30.6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783 ±20.9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Caffeine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573 ±171.6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15125 ±559.3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799 ±60.9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1039 ±77.8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784 ±117.9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5094 ±61.9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470 ±22.8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356 ±62.1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950 ±77.9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347155 ±30568.0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718 ±97.5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787 ±268.6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862 ±97.7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1214375 ±21291.0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3824 ±102.9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6646 ±122.1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891 ±257.6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389460 ±29090.0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2557 ±26.1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1559 ±41.3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Cimetidine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731 ±3.8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499 ±2.3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1337 ±86.3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454 ±23.5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1378 ±8.1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Clarithromycin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91 ±0.5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491 ±6.3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488 ±0.2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126 ±3.0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59 ±4.1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497 ±12.9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516 ±5.9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265 ±2.0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87 ±2.5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1541 ±2.4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603 ±0.4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235 ±5.0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67 ±4.7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953 ±2.1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495 ±5.7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250 ±2.7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78 ±0.2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260 ±39.9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579 ±0.1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302 ±8.2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AE0C83" w:rsidRDefault="00B805AA" w:rsidP="00B805A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E0C83">
              <w:rPr>
                <w:rFonts w:ascii="Times New Roman" w:hAnsi="Times New Roman" w:cs="Times New Roman"/>
                <w:color w:val="000000"/>
                <w:sz w:val="16"/>
              </w:rPr>
              <w:t>Cocaethylene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225.5 ±4.5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186.0 ±39.1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Cocaine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 ±0.1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147 ±31.0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125 ±4.4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97 ±8.8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40 ±2.1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Codeine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 ±0.4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1550 ±2.1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516 ±6.2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34 ±3.3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1011 ±4.8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401 ±3.0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216 ±1.8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 ±2.8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1737 ±4.5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289 ±6.9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138 ±3.0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 ±3.8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947 ±45.9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286 ±15.2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144 ±4.0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 ±1.2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1070 ±22.1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235 ±4.1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112 ±1.1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Cotinine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 ±0.9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4892 ±3.8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32 ±0.1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 ±0.0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 ±1.3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3333 ±21.6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 ±0.9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 ±0.4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 ±0.9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4493 ±19.2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 ±0.9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 ±4.2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 ±2.6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4147 ±13.9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 ±2.0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 ±0.3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 ±6.0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4266 ±0.8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 ±2.2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 ±1.8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Creatinine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2849 ±33.2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2939 ±9.5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4900 ±339.4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12625 ±374.8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dh-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-CBZ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 ±2.5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 ±0.5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110 ±1.7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 ±5.6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 ±1.6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55 ±3.6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110 ±2.1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62 ±2.0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 ±1.0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42 ±3.7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99 ±3.5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 ±2.5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 ±1.0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137 ±1.6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103 ±0.8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61 ±3.0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 ±1.5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196 ±4.8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98 ±4.5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 ±0.2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dm-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citalopram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 ±0.4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 ±1.6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 ±5.4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 ±0.3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 ±0.1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DMX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262 ±96.0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237345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 ±31.5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471 ±551.8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 ±33.2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163613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216 ±305.1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901 ±37.5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16765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716 ±1012.8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630 ±426.9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452 ±579.0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110975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3705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1641 ±1879.1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759 ±962.0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147445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1216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59438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59438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1830 ±2260.5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d-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venlafaxine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 ±0.9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297 ±11.0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80 ±6.9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43 ±9.7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171 ±21.9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287 ±10.0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191 ±6.4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 ±1.6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206 ±2.0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317 ±3.7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192 ±13.8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56 ±4.1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245 ±15.1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337 ±1.3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200 ±18.4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 ±1.3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323 ±43.6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334 ±1.8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212 ±15.9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Gliclazide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46 ±0.3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671 ±219.1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79 ±2.3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 ±26.7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43 ±1.1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169 ±2.5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58 ±1.3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 ±8.8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 ±0.4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258 ±34.9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48 ±0.8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 ±1.1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 ±0.1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304 ±0.5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68 ±5.6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75 ±4.4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 ±0.6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135 ±7.1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71 ±1.3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69 ±2.7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proofErr w:type="spellStart"/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Iopromide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271 ±4.4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386 ±3.5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944 ±3.5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256 ±3.4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247 ±7.2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622 ±18.2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1218 ±37.4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808 ±10.5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265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 ±5.5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1029 ±23.2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1049 ±44.5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484 ±14.8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275 ±3.1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2762 ±232.6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1113 ±15.5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814 ±4.1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271 ±4.2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1172 ±56.8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978 ±100.9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629 ±24.4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Lisinopril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196 ±5.2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200 ±1.6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Mephedrone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56 ±12.8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121 ±0.7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 ±0.5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Metformin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75 ±0.1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9228 ±280.0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499 ±7.8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126 ±0.9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67 ±0.6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4799 ±122.9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566 ±30.6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316 ±43.1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78 ±0.6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3585 ±89.0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378 ±13.1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160 ±0.9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81 ±0.4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4723 ±14.1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295 ±37.2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161 ±0.9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65 ±0.9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4740 ±7.0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167 ±1.9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111 ±1.0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Methamphetamine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450   ±6.7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0.2 ±0.3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420 ±42.9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 ±1.5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 ±1.6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4E20FF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4E20FF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271 ±40.2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 ±1.6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315 ±15.1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    ±1.8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316 ±27.4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 ±1.3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Morphine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687 ±30.6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414 ±5.4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391 ±4.4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474 ±40.8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457 ±25.2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DT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 ±1.3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111 ±1.8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65 ±5.1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 ±0.6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145 ±12.9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95 ±5.7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69 ±4.2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 ±4.8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149 ±11.9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121 ±10.0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84 ±21.1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 ±12.4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115 ±3.0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72 ±8.3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 ±5.8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 ±2.8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126 ±0.4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81 ±2.8</w:t>
            </w:r>
          </w:p>
        </w:tc>
      </w:tr>
      <w:tr w:rsidR="00B805AA" w:rsidRPr="0083333E" w:rsidTr="0088227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Nicotine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95 ±4.9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4874 ±95.0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182 ±1.3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268 ±1.9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108 ±21.5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11866 ±138.5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175 ±4.7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182 ±0.2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239 ±23.9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11866 ±141.4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174 ±4.8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232 ±4.5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241 ±38.0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10365 ±35.4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217 ±2.8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350 ±3.0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89 ±16.8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8625 ±190.9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169 ±7.3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195 ±6.4</w:t>
            </w:r>
          </w:p>
        </w:tc>
      </w:tr>
      <w:tr w:rsidR="00B805AA" w:rsidRPr="0083333E" w:rsidTr="004574E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Norephedrine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2914 ±890.7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1950 ±265.7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1107 ±357.7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852 ±20.8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772 ±34.1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BE6750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Normorphine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111 ±6.6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144 ±65.5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128 ±12.6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185 ±8.6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4574E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DT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199 ±9.8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1469 ±57.8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319 ±26.3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182 ±16.5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214 ±303.0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1330 ±71.6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691 ±47.7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254 ±10.0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1283 ±33.16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1139 ±33.3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594 ±54.2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227 ±10.0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1136 ±16.0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671 ±29.3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177 ±16.3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1056 ±55.1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612 ±14.1</w:t>
            </w:r>
          </w:p>
        </w:tc>
      </w:tr>
      <w:tr w:rsidR="00B805AA" w:rsidRPr="0083333E" w:rsidTr="004574E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(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Pseudo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)e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phedrine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35 ±3.7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4885 ±77.8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177 ±3.6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61 ±1.5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30 ±4.6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4080 ±70.7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167 ±7.9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85 ±5.9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44 ±2.1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5720 ±254.6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109 ±0.7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43 ±8.6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50 ±1.8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113 ±14.9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102 ±1.5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 ±3.8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16640 ±2152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138 ±7.8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111 ±5.6</w:t>
            </w:r>
          </w:p>
        </w:tc>
      </w:tr>
      <w:tr w:rsidR="00B805AA" w:rsidRPr="0083333E" w:rsidTr="00BE6750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Ranitidine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240 ±16.2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143 ±0.7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50 ±19.7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52 ±12.8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103 ±18.0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sz w:val="12"/>
                <w:szCs w:val="16"/>
                <w:lang w:eastAsia="en-ZA"/>
              </w:rPr>
              <w:t>-</w:t>
            </w:r>
          </w:p>
        </w:tc>
      </w:tr>
      <w:tr w:rsidR="00B805AA" w:rsidRPr="0083333E" w:rsidTr="00B805AA">
        <w:trPr>
          <w:cantSplit/>
          <w:trHeight w:val="170"/>
        </w:trPr>
        <w:tc>
          <w:tcPr>
            <w:tcW w:w="1418" w:type="dxa"/>
            <w:vMerge w:val="restart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ZA"/>
              </w:rPr>
            </w:pPr>
          </w:p>
        </w:tc>
        <w:tc>
          <w:tcPr>
            <w:tcW w:w="13260" w:type="dxa"/>
            <w:gridSpan w:val="20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C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oncentration (ng.L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n-ZA"/>
              </w:rPr>
              <w:t>-1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 xml:space="preserve">, ± </w:t>
            </w:r>
            <w:proofErr w:type="spellStart"/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stdev</w:t>
            </w:r>
            <w:proofErr w:type="spellEnd"/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)</w:t>
            </w:r>
          </w:p>
        </w:tc>
      </w:tr>
      <w:tr w:rsidR="00B805AA" w:rsidRPr="0083333E" w:rsidTr="00EB355A">
        <w:trPr>
          <w:cantSplit/>
          <w:trHeight w:val="170"/>
        </w:trPr>
        <w:tc>
          <w:tcPr>
            <w:tcW w:w="1418" w:type="dxa"/>
            <w:vMerge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263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06/07/2015</w:t>
            </w:r>
          </w:p>
        </w:tc>
        <w:tc>
          <w:tcPr>
            <w:tcW w:w="2630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07/07/2015</w:t>
            </w:r>
          </w:p>
        </w:tc>
        <w:tc>
          <w:tcPr>
            <w:tcW w:w="2725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08/07/2015</w:t>
            </w:r>
          </w:p>
        </w:tc>
        <w:tc>
          <w:tcPr>
            <w:tcW w:w="2840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09/07/2015</w:t>
            </w:r>
          </w:p>
        </w:tc>
        <w:tc>
          <w:tcPr>
            <w:tcW w:w="2802" w:type="dxa"/>
            <w:gridSpan w:val="4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10/07/2015</w:t>
            </w:r>
          </w:p>
        </w:tc>
      </w:tr>
      <w:tr w:rsidR="00B805AA" w:rsidRPr="0083333E" w:rsidTr="00B805AA">
        <w:trPr>
          <w:cantSplit/>
          <w:trHeight w:val="170"/>
        </w:trPr>
        <w:tc>
          <w:tcPr>
            <w:tcW w:w="1418" w:type="dxa"/>
            <w:vMerge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505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720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585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816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85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  <w:tc>
          <w:tcPr>
            <w:tcW w:w="624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US</w:t>
            </w:r>
          </w:p>
        </w:tc>
        <w:tc>
          <w:tcPr>
            <w:tcW w:w="816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Inf.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Eff.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DS</w:t>
            </w:r>
          </w:p>
        </w:tc>
      </w:tr>
      <w:tr w:rsidR="00B805AA" w:rsidRPr="0083333E" w:rsidTr="004574E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Sulfamethoxazole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859 ±7.3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2589 ±3.2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1560 ±18.6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711 ±6.3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749 ±29.7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554 ±16.5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1229 ±2.1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1283 ±69.7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745 ±15.4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1339 ±6.0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1473 ±81.9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1351 ±43.1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801 ±56.9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806 ±4.8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1289 ±0.1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962 ±35.9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634 ±19.4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2521 ±46.1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1173 ±42.4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758 ±19.4</w:t>
            </w:r>
          </w:p>
        </w:tc>
      </w:tr>
      <w:tr w:rsidR="00B805AA" w:rsidRPr="0083333E" w:rsidTr="00BE6750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Tramadol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101 ±2.3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549 ±0.9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169 ±0.8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87 ±5.2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0</w:t>
            </w: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 xml:space="preserve"> ±0.6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495 ±4.0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337 ±0.4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92 ±3.1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411 ±4.4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514 ±4.6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324 ±0.1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116 ±1.2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503 ±4.5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514 ±43.5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332 ±3.2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94 ±0.1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493 ±9.6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540 ±18.5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337 ±0.9</w:t>
            </w:r>
          </w:p>
        </w:tc>
      </w:tr>
      <w:tr w:rsidR="00B805AA" w:rsidRPr="0083333E" w:rsidTr="00BE6750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Trimethoprim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410 ±0.3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6249 ±34.8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1490 ±6.0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381 ±10.0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318 ±20.6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11136 ±981.5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1117 ±4.0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879 ±1.8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419 ±4.1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7250 ±53.0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1446 ±11.2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1045 ±60.8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404 ±9.9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4537 ±296.4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1501 ±7.3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1067 ±31.5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363 ±3.7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4502 ±908.1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1676 ±24.1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1121 ±24.4</w:t>
            </w:r>
          </w:p>
        </w:tc>
      </w:tr>
      <w:tr w:rsidR="00B805AA" w:rsidRPr="0083333E" w:rsidTr="00FB2D0F">
        <w:trPr>
          <w:cantSplit/>
          <w:trHeight w:val="170"/>
        </w:trPr>
        <w:tc>
          <w:tcPr>
            <w:tcW w:w="1418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ZA"/>
              </w:rPr>
              <w:t>Venlafaxine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34 ±0.4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-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148 ±5.3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60 ±3.2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36 ±2.2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461 ±22.0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126 ±1.0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102 ±0.6</w:t>
            </w:r>
          </w:p>
        </w:tc>
        <w:tc>
          <w:tcPr>
            <w:tcW w:w="585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34 ±1.3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335 ±21.2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143 ±3.2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107 ±4.7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42 ±0.0</w:t>
            </w:r>
          </w:p>
        </w:tc>
        <w:tc>
          <w:tcPr>
            <w:tcW w:w="85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270 ±0.0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140 ±4.5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101 ±6.3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32 ±1.1</w:t>
            </w:r>
          </w:p>
        </w:tc>
        <w:tc>
          <w:tcPr>
            <w:tcW w:w="816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275 ±21.2</w:t>
            </w:r>
          </w:p>
        </w:tc>
        <w:tc>
          <w:tcPr>
            <w:tcW w:w="662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155 ±3.6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805AA" w:rsidRPr="0083333E" w:rsidRDefault="00B805AA" w:rsidP="00B8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</w:pPr>
            <w:r w:rsidRPr="0083333E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en-ZA"/>
              </w:rPr>
              <w:t>104 ±0.0</w:t>
            </w:r>
          </w:p>
        </w:tc>
      </w:tr>
    </w:tbl>
    <w:p w:rsidR="0088227F" w:rsidRDefault="0088227F" w:rsidP="0083333E">
      <w:pPr>
        <w:spacing w:after="0" w:line="360" w:lineRule="auto"/>
        <w:jc w:val="both"/>
        <w:rPr>
          <w:rFonts w:ascii="Times New Roman" w:hAnsi="Times New Roman" w:cs="Times New Roman"/>
          <w:b/>
        </w:rPr>
        <w:sectPr w:rsidR="0088227F" w:rsidSect="00C13354">
          <w:pgSz w:w="16838" w:h="11906" w:orient="landscape"/>
          <w:pgMar w:top="1440" w:right="1080" w:bottom="1440" w:left="1080" w:header="708" w:footer="708" w:gutter="0"/>
          <w:cols w:space="708"/>
          <w:docGrid w:linePitch="360"/>
        </w:sectPr>
      </w:pPr>
    </w:p>
    <w:p w:rsidR="007A36CF" w:rsidRPr="00B55880" w:rsidRDefault="007A36CF" w:rsidP="007A36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80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F04CB7">
        <w:rPr>
          <w:rFonts w:ascii="Times New Roman" w:hAnsi="Times New Roman" w:cs="Times New Roman"/>
          <w:b/>
          <w:sz w:val="24"/>
          <w:szCs w:val="24"/>
        </w:rPr>
        <w:t>3</w:t>
      </w:r>
      <w:r w:rsidRPr="00B55880">
        <w:rPr>
          <w:rFonts w:ascii="Times New Roman" w:hAnsi="Times New Roman" w:cs="Times New Roman"/>
          <w:sz w:val="24"/>
          <w:szCs w:val="24"/>
        </w:rPr>
        <w:t>: Average mass loads (g.day</w:t>
      </w:r>
      <w:r w:rsidRPr="00B5588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55880">
        <w:rPr>
          <w:rFonts w:ascii="Times New Roman" w:hAnsi="Times New Roman" w:cs="Times New Roman"/>
          <w:sz w:val="24"/>
          <w:szCs w:val="24"/>
        </w:rPr>
        <w:t>) determined for the ECs at influent and final effluent water in the WWTW.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11"/>
        <w:gridCol w:w="2509"/>
        <w:gridCol w:w="1845"/>
        <w:gridCol w:w="1291"/>
        <w:gridCol w:w="1070"/>
      </w:tblGrid>
      <w:tr w:rsidR="007A36CF" w:rsidRPr="0088227F" w:rsidTr="00615D80">
        <w:trPr>
          <w:trHeight w:val="300"/>
        </w:trPr>
        <w:tc>
          <w:tcPr>
            <w:tcW w:w="128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bCs/>
                <w:sz w:val="20"/>
                <w:szCs w:val="20"/>
                <w:lang w:eastAsia="en-ZA"/>
              </w:rPr>
              <w:t>Chemical Class</w:t>
            </w:r>
          </w:p>
        </w:tc>
        <w:tc>
          <w:tcPr>
            <w:tcW w:w="139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bCs/>
                <w:sz w:val="20"/>
                <w:szCs w:val="20"/>
                <w:lang w:eastAsia="en-ZA"/>
              </w:rPr>
              <w:t>Compound Name</w:t>
            </w:r>
          </w:p>
        </w:tc>
        <w:tc>
          <w:tcPr>
            <w:tcW w:w="17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Mass Load (g.day</w:t>
            </w:r>
            <w:r w:rsidRPr="0088227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ZA"/>
              </w:rPr>
              <w:t>-1</w:t>
            </w:r>
            <w:r w:rsidRPr="0088227F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 xml:space="preserve">, average ± </w:t>
            </w:r>
            <w:proofErr w:type="spellStart"/>
            <w:r w:rsidRPr="0088227F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stdev</w:t>
            </w:r>
            <w:proofErr w:type="spellEnd"/>
            <w:r w:rsidRPr="0088227F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)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Removal (%)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ZA"/>
              </w:rPr>
            </w:pPr>
          </w:p>
        </w:tc>
        <w:tc>
          <w:tcPr>
            <w:tcW w:w="10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Influent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Effluent</w:t>
            </w:r>
          </w:p>
        </w:tc>
        <w:tc>
          <w:tcPr>
            <w:tcW w:w="59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UV Filters</w:t>
            </w:r>
          </w:p>
        </w:tc>
        <w:tc>
          <w:tcPr>
            <w:tcW w:w="13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bCs/>
                <w:sz w:val="20"/>
                <w:szCs w:val="20"/>
                <w:lang w:eastAsia="en-ZA"/>
              </w:rPr>
              <w:t>Benzophenone-1</w:t>
            </w:r>
          </w:p>
        </w:tc>
        <w:tc>
          <w:tcPr>
            <w:tcW w:w="102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43.3 ±83.7</w:t>
            </w:r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100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Benzophenone-3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5.9 ±2.5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3.2 ±0.2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46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Benzophenone-4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370.4 ±52.1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92.0 ±17.3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75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Parabens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Methylparaben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650.8 ±389.8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4.5 ±3.7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99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Ethylparaben</w:t>
            </w:r>
            <w:proofErr w:type="spellEnd"/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113.3 ±62.8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Propylparaben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331.2 ±289.8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3.3 ±2.6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99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Butylparaben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5.4 ±3.3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Plastisizer</w:t>
            </w:r>
            <w:proofErr w:type="spellEnd"/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Bisphenol A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85.8 ±52.1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10.1 ±3.0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88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Antibiotics</w:t>
            </w: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Azithromycin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2.6 ±2.0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7.0 ±1.1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-170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Sulfasalazine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144.4 ±3.6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4.6 ±1.6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97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Clarithromycin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32.2 ±21.6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21.9 ±1.9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32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Sulfamethoxazole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66.7 ±40.0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54.9 ±6.2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Sulfasalazine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144.4 ±3.6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4.6 ±1.6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97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Trimethoprim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289.6 ±118.1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59.1 ±8.2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Hypertensions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Irbesartan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46.8 ±9.9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33.6 ±2.8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Lisinopril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8.6 ±0.4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Valsartan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758.4 ±63.3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78.6 ±32.0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</w:t>
            </w: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en-ZA"/>
              </w:rPr>
              <w:t>2</w:t>
            </w: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receptor agonists</w:t>
            </w: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Cimetidine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37.6 ±18.7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Ranitidine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5.0 ±3.3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NSAIDs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Ibuprofen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565.8 ±130.1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27.0 ±16.1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95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Ketoprofen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71.1 ±95.7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16.6 ±6.6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77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Naproxen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177.3 ±53.3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93.8 ±20.7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47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Diclofenac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180.2 ±58.3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95.1 ±5.6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47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Acetaminophen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10530.2 ±3216.0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4.0 ±3.2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Lipid Regulators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Bezafibrate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86.1 ±28.6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19.5 ±5.4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77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Atorvostatin</w:t>
            </w:r>
            <w:proofErr w:type="spellEnd"/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26.0 ±13.0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8.6 ±1.4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67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Diabetes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Metformin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232.6 ±92.0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15.6 ±6.5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93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Gliclazide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13.2 ±9.0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2.6 ±0.5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Beta-blockers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Atenolol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80.3 ±16.2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20.1 ±5.8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75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X-ray contrast media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Iopromide</w:t>
            </w:r>
            <w:proofErr w:type="spellEnd"/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51.9 ±41.8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43.4 ±5.1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B55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Anti-depressants </w:t>
            </w:r>
            <w:r w:rsidR="00B55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&amp;</w:t>
            </w: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metabolites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Venlafaxine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14.5 ±3.8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5.8 ±0.4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Desvenlafaxine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10.2 ±2.8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12.9 ±1.0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-26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Fluoxetine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1.1 ±0.9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Desmethylcitalopram</w:t>
            </w:r>
            <w:proofErr w:type="spellEnd"/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0.2 ±0.1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B55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Anti-epileptics </w:t>
            </w:r>
            <w:r w:rsidR="00B55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&amp;</w:t>
            </w: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metabolites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Carbamazepine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19.5 ±4.4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16.9 ±0.8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13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10,11-dihydro-10-hydroxycarbamazepine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4.0 ±3.1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4.2 ±0.3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-6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Carbamazepine-10,11-epoxide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54.6 ±11.4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50.5 ±3.9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Antihistamine</w:t>
            </w: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Fexofenadine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107.5 ±88.5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54.9 ±6.2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49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Anti-cancer</w:t>
            </w: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Azathioprine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3.1 ±0.6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- 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B55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Analgaesics</w:t>
            </w:r>
            <w:proofErr w:type="spellEnd"/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B55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&amp;</w:t>
            </w: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metabolites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Tramadol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15.7 ±9.3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21.3 ±0.8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-36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N-desmethyltramadol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4.7 ±2.8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4.6 ±0.5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O-desmethyltramadol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21.1 ±28.9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50.1 ±6.8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-58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EDDP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0.6 ±0.0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0.6 ±0.0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Codeine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54.1 ±14.3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14.1 ±4.5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74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Morphine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20.8 ±5.0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0.2 ± 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99</w:t>
            </w:r>
          </w:p>
        </w:tc>
      </w:tr>
      <w:tr w:rsidR="007A36CF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Normorphine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6.1 ±1.3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7A36CF" w:rsidRPr="0088227F" w:rsidRDefault="007A36CF" w:rsidP="007A36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615D80" w:rsidRPr="0088227F" w:rsidTr="00615D80">
        <w:trPr>
          <w:trHeight w:val="300"/>
        </w:trPr>
        <w:tc>
          <w:tcPr>
            <w:tcW w:w="1280" w:type="pct"/>
            <w:vMerge w:val="restart"/>
            <w:shd w:val="clear" w:color="auto" w:fill="auto"/>
            <w:noWrap/>
          </w:tcPr>
          <w:p w:rsidR="00615D80" w:rsidRPr="0088227F" w:rsidRDefault="00615D80" w:rsidP="00615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Drug precursor</w:t>
            </w:r>
          </w:p>
          <w:p w:rsidR="00615D80" w:rsidRPr="0088227F" w:rsidRDefault="00615D80" w:rsidP="00615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Stimulants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&amp;</w:t>
            </w: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metabolites</w:t>
            </w: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(</w:t>
            </w: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Pseudo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)</w:t>
            </w: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ephedrine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269.4 ±260.9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5.7 ±1.2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98</w:t>
            </w:r>
          </w:p>
        </w:tc>
      </w:tr>
      <w:tr w:rsidR="00615D80" w:rsidRPr="0088227F" w:rsidTr="00615D80">
        <w:trPr>
          <w:trHeight w:val="300"/>
        </w:trPr>
        <w:tc>
          <w:tcPr>
            <w:tcW w:w="1280" w:type="pct"/>
            <w:vMerge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Amphetamine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45.4 ±39.9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3.8 ±2.2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92</w:t>
            </w:r>
          </w:p>
        </w:tc>
      </w:tr>
      <w:tr w:rsidR="00615D80" w:rsidRPr="0088227F" w:rsidTr="00615D80">
        <w:trPr>
          <w:trHeight w:val="300"/>
        </w:trPr>
        <w:tc>
          <w:tcPr>
            <w:tcW w:w="1280" w:type="pct"/>
            <w:vMerge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Cocaine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3.8 ±2.3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0.4 ±0.0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90</w:t>
            </w:r>
          </w:p>
        </w:tc>
      </w:tr>
      <w:tr w:rsidR="00615D80" w:rsidRPr="0088227F" w:rsidTr="00615D80">
        <w:trPr>
          <w:trHeight w:val="300"/>
        </w:trPr>
        <w:tc>
          <w:tcPr>
            <w:tcW w:w="1280" w:type="pct"/>
            <w:vMerge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Benzoylecgonine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16.7 ±4.5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0.3 ± 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98</w:t>
            </w:r>
          </w:p>
        </w:tc>
      </w:tr>
      <w:tr w:rsidR="00615D80" w:rsidRPr="0088227F" w:rsidTr="00615D80">
        <w:trPr>
          <w:trHeight w:val="300"/>
        </w:trPr>
        <w:tc>
          <w:tcPr>
            <w:tcW w:w="1280" w:type="pct"/>
            <w:vMerge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Cocaethylene</w:t>
            </w:r>
            <w:proofErr w:type="spellEnd"/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8.8 ±1.1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615D80" w:rsidRPr="0088227F" w:rsidTr="00615D80">
        <w:trPr>
          <w:trHeight w:val="300"/>
        </w:trPr>
        <w:tc>
          <w:tcPr>
            <w:tcW w:w="1280" w:type="pct"/>
            <w:vMerge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Methamphetamine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15.2 ±3.3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0.4 ±0.4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98</w:t>
            </w:r>
          </w:p>
        </w:tc>
      </w:tr>
      <w:tr w:rsidR="00615D80" w:rsidRPr="0088227F" w:rsidTr="00615D80">
        <w:trPr>
          <w:trHeight w:val="300"/>
        </w:trPr>
        <w:tc>
          <w:tcPr>
            <w:tcW w:w="1280" w:type="pct"/>
            <w:vMerge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Norephedrine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65.1 ±38.5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615D80" w:rsidRPr="0088227F" w:rsidTr="00615D80">
        <w:trPr>
          <w:trHeight w:val="300"/>
        </w:trPr>
        <w:tc>
          <w:tcPr>
            <w:tcW w:w="1280" w:type="pct"/>
            <w:vMerge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Mephedrone</w:t>
            </w:r>
          </w:p>
        </w:tc>
        <w:tc>
          <w:tcPr>
            <w:tcW w:w="1022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3.1 ±2.0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615D80" w:rsidRPr="0088227F" w:rsidRDefault="00615D80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E93CA3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Human indicators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&amp;</w:t>
            </w: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metabolites</w:t>
            </w: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Cotinine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181.6 ±22.9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1.1 ±0.2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99</w:t>
            </w:r>
          </w:p>
        </w:tc>
      </w:tr>
      <w:tr w:rsidR="00E93CA3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Nicotine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410.2 ±127.5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7.5 ±1.0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98</w:t>
            </w:r>
          </w:p>
        </w:tc>
      </w:tr>
      <w:tr w:rsidR="00E93CA3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1,7-dimethylxantine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5818.9 ±3420.3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48.7 ±63.2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99</w:t>
            </w:r>
          </w:p>
        </w:tc>
      </w:tr>
      <w:tr w:rsidR="00E93CA3" w:rsidRPr="0088227F" w:rsidTr="00615D80">
        <w:trPr>
          <w:trHeight w:val="300"/>
        </w:trPr>
        <w:tc>
          <w:tcPr>
            <w:tcW w:w="1280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Caffeine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17224.1 ±21941.2</w:t>
            </w:r>
          </w:p>
        </w:tc>
        <w:tc>
          <w:tcPr>
            <w:tcW w:w="715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69.1 ±61.7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  <w:tr w:rsidR="00E93CA3" w:rsidRPr="0088227F" w:rsidTr="00615D80">
        <w:trPr>
          <w:trHeight w:val="300"/>
        </w:trPr>
        <w:tc>
          <w:tcPr>
            <w:tcW w:w="128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139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Creatinine</w:t>
            </w:r>
          </w:p>
        </w:tc>
        <w:tc>
          <w:tcPr>
            <w:tcW w:w="10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251.1 ±196.2</w:t>
            </w:r>
          </w:p>
        </w:tc>
        <w:tc>
          <w:tcPr>
            <w:tcW w:w="71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93CA3" w:rsidRPr="0088227F" w:rsidRDefault="00E93CA3" w:rsidP="00E93C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8822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100</w:t>
            </w:r>
          </w:p>
        </w:tc>
      </w:tr>
    </w:tbl>
    <w:p w:rsidR="007A36CF" w:rsidRDefault="007A36CF" w:rsidP="0088227F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88227F" w:rsidRPr="0083333E" w:rsidRDefault="00223737" w:rsidP="0088227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23737">
        <w:rPr>
          <w:rFonts w:ascii="Times New Roman" w:hAnsi="Times New Roman" w:cs="Times New Roman"/>
          <w:b/>
          <w:noProof/>
          <w:lang w:eastAsia="en-ZA"/>
        </w:rPr>
        <w:lastRenderedPageBreak/>
        <w:drawing>
          <wp:inline distT="0" distB="0" distL="0" distR="0">
            <wp:extent cx="4441190" cy="8051165"/>
            <wp:effectExtent l="0" t="0" r="0" b="6985"/>
            <wp:docPr id="2" name="Picture 2" descr="C:\Users\earcher\Desktop\Write-ups 2016\Chemical analysis paper Bath July 2015\Chem analysis figure\Picture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archer\Desktop\Write-ups 2016\Chemical analysis paper Bath July 2015\Chem analysis figure\Picture6.t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1190" cy="805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27F" w:rsidRPr="0088227F" w:rsidRDefault="0088227F" w:rsidP="008333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8227F" w:rsidRPr="0088227F" w:rsidSect="00C13354">
          <w:pgSz w:w="11906" w:h="16838"/>
          <w:pgMar w:top="1080" w:right="1440" w:bottom="1080" w:left="1440" w:header="708" w:footer="708" w:gutter="0"/>
          <w:cols w:space="708"/>
          <w:docGrid w:linePitch="360"/>
        </w:sectPr>
      </w:pPr>
      <w:r w:rsidRPr="0083333E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</w:rPr>
        <w:t>S3</w:t>
      </w:r>
      <w:r w:rsidRPr="0083333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3333E">
        <w:rPr>
          <w:rFonts w:ascii="Times New Roman" w:hAnsi="Times New Roman" w:cs="Times New Roman"/>
          <w:sz w:val="24"/>
          <w:szCs w:val="24"/>
        </w:rPr>
        <w:t xml:space="preserve">Percentage change </w:t>
      </w:r>
      <w:r>
        <w:rPr>
          <w:rFonts w:ascii="Times New Roman" w:hAnsi="Times New Roman" w:cs="Times New Roman"/>
          <w:sz w:val="24"/>
          <w:szCs w:val="24"/>
        </w:rPr>
        <w:t xml:space="preserve">of the detected ECs </w:t>
      </w:r>
      <w:r w:rsidRPr="0083333E">
        <w:rPr>
          <w:rFonts w:ascii="Times New Roman" w:hAnsi="Times New Roman" w:cs="Times New Roman"/>
          <w:sz w:val="24"/>
          <w:szCs w:val="24"/>
        </w:rPr>
        <w:t xml:space="preserve">between final effluent water samples and river samples located downstream of the plant.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3333E">
        <w:rPr>
          <w:rFonts w:ascii="Times New Roman" w:hAnsi="Times New Roman" w:cs="Times New Roman"/>
          <w:sz w:val="24"/>
          <w:szCs w:val="24"/>
        </w:rPr>
        <w:t>tandard deviation shows variation between sampling days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0897" w:rsidRPr="00D255EF" w:rsidRDefault="00510897">
      <w:pPr>
        <w:rPr>
          <w:rFonts w:ascii="Times New Roman" w:hAnsi="Times New Roman" w:cs="Times New Roman"/>
          <w:sz w:val="24"/>
          <w:szCs w:val="24"/>
        </w:rPr>
      </w:pPr>
      <w:r w:rsidRPr="00D255EF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F04CB7" w:rsidRPr="00D255EF">
        <w:rPr>
          <w:rFonts w:ascii="Times New Roman" w:hAnsi="Times New Roman" w:cs="Times New Roman"/>
          <w:b/>
          <w:sz w:val="24"/>
          <w:szCs w:val="24"/>
        </w:rPr>
        <w:t>4</w:t>
      </w:r>
      <w:r w:rsidR="00A452E6" w:rsidRPr="00D255EF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r w:rsidR="00A452E6" w:rsidRPr="00D255EF">
        <w:rPr>
          <w:rFonts w:ascii="Times New Roman" w:hAnsi="Times New Roman" w:cs="Times New Roman"/>
          <w:sz w:val="24"/>
          <w:szCs w:val="24"/>
        </w:rPr>
        <w:t>Environmental risk calculation</w:t>
      </w:r>
      <w:r w:rsidR="0088227F" w:rsidRPr="00D255EF">
        <w:rPr>
          <w:rFonts w:ascii="Times New Roman" w:hAnsi="Times New Roman" w:cs="Times New Roman"/>
          <w:sz w:val="24"/>
          <w:szCs w:val="24"/>
        </w:rPr>
        <w:t xml:space="preserve"> of the detected ECs</w:t>
      </w:r>
      <w:r w:rsidR="00A452E6" w:rsidRPr="00D255EF">
        <w:rPr>
          <w:rFonts w:ascii="Times New Roman" w:hAnsi="Times New Roman" w:cs="Times New Roman"/>
          <w:sz w:val="24"/>
          <w:szCs w:val="24"/>
        </w:rPr>
        <w:t xml:space="preserve"> based on conventional environmental risk assessment (ERA) a</w:t>
      </w:r>
      <w:r w:rsidR="003D33AB" w:rsidRPr="00D255EF">
        <w:rPr>
          <w:rFonts w:ascii="Times New Roman" w:hAnsi="Times New Roman" w:cs="Times New Roman"/>
          <w:sz w:val="24"/>
          <w:szCs w:val="24"/>
        </w:rPr>
        <w:t xml:space="preserve">nd </w:t>
      </w:r>
      <w:r w:rsidR="00D255EF" w:rsidRPr="00D255EF">
        <w:rPr>
          <w:rFonts w:ascii="Times New Roman" w:hAnsi="Times New Roman" w:cs="Times New Roman"/>
          <w:sz w:val="24"/>
          <w:szCs w:val="24"/>
        </w:rPr>
        <w:t>modulation of molecular initiating events (MIEs) and key events (KEs)</w:t>
      </w:r>
      <w:r w:rsidR="00A452E6" w:rsidRPr="00D255EF">
        <w:rPr>
          <w:rFonts w:ascii="Times New Roman" w:hAnsi="Times New Roman" w:cs="Times New Roman"/>
          <w:sz w:val="24"/>
          <w:szCs w:val="24"/>
        </w:rPr>
        <w:t xml:space="preserve">. </w:t>
      </w:r>
      <w:bookmarkEnd w:id="0"/>
      <w:r w:rsidR="00A452E6" w:rsidRPr="00D255EF">
        <w:rPr>
          <w:rFonts w:ascii="Times New Roman" w:hAnsi="Times New Roman" w:cs="Times New Roman"/>
          <w:sz w:val="24"/>
          <w:szCs w:val="24"/>
        </w:rPr>
        <w:t>Abbreviations: MEC – measured environmental concentration (based on concentrations in the current study); PNEC – predicted no-effect concentration (acute or chronic lethal toxicity outcomes); RQ – risk quotient (MEC.PNEC</w:t>
      </w:r>
      <w:r w:rsidR="00A452E6" w:rsidRPr="00D255E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A452E6" w:rsidRPr="00D255EF">
        <w:rPr>
          <w:rFonts w:ascii="Times New Roman" w:hAnsi="Times New Roman" w:cs="Times New Roman"/>
          <w:sz w:val="24"/>
          <w:szCs w:val="24"/>
        </w:rPr>
        <w:t xml:space="preserve"> or MEC.AOP conc.</w:t>
      </w:r>
      <w:r w:rsidR="00A452E6" w:rsidRPr="00D255E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A452E6" w:rsidRPr="00D255EF">
        <w:rPr>
          <w:rFonts w:ascii="Times New Roman" w:hAnsi="Times New Roman" w:cs="Times New Roman"/>
          <w:sz w:val="24"/>
          <w:szCs w:val="24"/>
        </w:rPr>
        <w:t>). An RQ &gt; 1 is indicated in bold and reflects that the EC is of environmental concern.</w:t>
      </w:r>
      <w:r w:rsidR="00B95C56" w:rsidRPr="00D255EF">
        <w:rPr>
          <w:rFonts w:ascii="Times New Roman" w:hAnsi="Times New Roman" w:cs="Times New Roman"/>
          <w:sz w:val="24"/>
          <w:szCs w:val="24"/>
        </w:rPr>
        <w:t xml:space="preserve"> </w:t>
      </w:r>
      <w:r w:rsidR="00B95C56" w:rsidRPr="00D255EF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 w:rsidR="00B95C56" w:rsidRPr="00D255EF">
        <w:rPr>
          <w:rFonts w:ascii="Times New Roman" w:hAnsi="Times New Roman" w:cs="Times New Roman"/>
          <w:sz w:val="24"/>
          <w:szCs w:val="24"/>
        </w:rPr>
        <w:t xml:space="preserve"> Concentration of river water is a combination of both upstream and downstream water samples.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4"/>
        <w:gridCol w:w="916"/>
        <w:gridCol w:w="1045"/>
        <w:gridCol w:w="1060"/>
        <w:gridCol w:w="1550"/>
        <w:gridCol w:w="702"/>
        <w:gridCol w:w="702"/>
        <w:gridCol w:w="235"/>
        <w:gridCol w:w="2759"/>
        <w:gridCol w:w="907"/>
        <w:gridCol w:w="1597"/>
        <w:gridCol w:w="702"/>
        <w:gridCol w:w="699"/>
      </w:tblGrid>
      <w:tr w:rsidR="00BF0D9C" w:rsidRPr="00707C9E" w:rsidTr="00A452E6">
        <w:tc>
          <w:tcPr>
            <w:tcW w:w="615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BF0D9C" w:rsidRPr="00D40EC7" w:rsidRDefault="00A452E6" w:rsidP="00E25A18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MEC (ug.</w:t>
            </w:r>
            <w:r w:rsidR="00BF0D9C" w:rsidRPr="00D40E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</w:t>
            </w:r>
            <w:r w:rsidRPr="00A452E6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-1</w:t>
            </w:r>
            <w:r w:rsidR="00BF0D9C" w:rsidRPr="00D40E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</w:p>
        </w:tc>
        <w:tc>
          <w:tcPr>
            <w:tcW w:w="136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A452E6" w:rsidP="00E25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Environmental</w:t>
            </w:r>
            <w:r w:rsidR="00BF0D9C"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Risk Assessment (ERA)</w:t>
            </w:r>
          </w:p>
        </w:tc>
        <w:tc>
          <w:tcPr>
            <w:tcW w:w="80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B473C0" w:rsidP="00E25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Molecular Initiating Events (MIEs) and Key Events (KEs)</w:t>
            </w:r>
          </w:p>
        </w:tc>
      </w:tr>
      <w:tr w:rsidR="00BF0D9C" w:rsidRPr="00707C9E" w:rsidTr="00A452E6">
        <w:tc>
          <w:tcPr>
            <w:tcW w:w="615" w:type="pct"/>
            <w:tcBorders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Compound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Effluent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River Water</w:t>
            </w:r>
            <w:r w:rsidRPr="00707C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PNEC (µg</w:t>
            </w:r>
            <w:r w:rsidR="00A452E6" w:rsidRPr="00A452E6">
              <w:rPr>
                <w:rFonts w:ascii="Times New Roman" w:hAnsi="Times New Roman" w:cs="Times New Roman"/>
                <w:sz w:val="20"/>
                <w:szCs w:val="20"/>
              </w:rPr>
              <w:t>.L</w:t>
            </w:r>
            <w:r w:rsidR="00A452E6" w:rsidRPr="00A452E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RQ</w:t>
            </w:r>
            <w:r w:rsidRPr="00707C9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eff</w:t>
            </w:r>
            <w:proofErr w:type="spellEnd"/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RQ</w:t>
            </w:r>
            <w:r w:rsidRPr="00707C9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rw</w:t>
            </w:r>
            <w:proofErr w:type="spellEnd"/>
          </w:p>
        </w:tc>
        <w:tc>
          <w:tcPr>
            <w:tcW w:w="80" w:type="pct"/>
            <w:tcBorders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B473C0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Event</w:t>
            </w:r>
            <w:r w:rsidR="00BF0D9C"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</w:tcBorders>
          </w:tcPr>
          <w:p w:rsidR="00BF0D9C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Conc.</w:t>
            </w:r>
          </w:p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(µg</w:t>
            </w:r>
            <w:r w:rsidR="00A452E6" w:rsidRPr="00A452E6">
              <w:rPr>
                <w:rFonts w:ascii="Times New Roman" w:hAnsi="Times New Roman" w:cs="Times New Roman"/>
                <w:sz w:val="20"/>
                <w:szCs w:val="20"/>
              </w:rPr>
              <w:t>.L</w:t>
            </w:r>
            <w:r w:rsidR="00A452E6" w:rsidRPr="00A452E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RQ</w:t>
            </w:r>
            <w:r w:rsidRPr="00707C9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eff</w:t>
            </w:r>
            <w:proofErr w:type="spellEnd"/>
          </w:p>
          <w:p w:rsidR="00BF0D9C" w:rsidRPr="00707C9E" w:rsidRDefault="00BF0D9C" w:rsidP="00E25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bottom w:val="single" w:sz="4" w:space="0" w:color="auto"/>
            </w:tcBorders>
          </w:tcPr>
          <w:p w:rsidR="00BF0D9C" w:rsidRPr="00707C9E" w:rsidRDefault="00BF0D9C" w:rsidP="00E25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RQ</w:t>
            </w:r>
            <w:r w:rsidRPr="00707C9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rw</w:t>
            </w:r>
            <w:proofErr w:type="spellEnd"/>
          </w:p>
        </w:tc>
      </w:tr>
      <w:tr w:rsidR="00BF0D9C" w:rsidRPr="00707C9E" w:rsidTr="00C44E48">
        <w:tc>
          <w:tcPr>
            <w:tcW w:w="615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Diclofenac</w:t>
            </w:r>
          </w:p>
        </w:tc>
        <w:tc>
          <w:tcPr>
            <w:tcW w:w="312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528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23.1</w:t>
            </w:r>
          </w:p>
        </w:tc>
        <w:tc>
          <w:tcPr>
            <w:tcW w:w="239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10.0</w:t>
            </w:r>
          </w:p>
        </w:tc>
        <w:tc>
          <w:tcPr>
            <w:tcW w:w="80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Increased VTG gene expression in fish</w:t>
            </w:r>
            <w:r w:rsidR="00B473C0">
              <w:rPr>
                <w:rFonts w:ascii="Times New Roman" w:hAnsi="Times New Roman" w:cs="Times New Roman"/>
                <w:sz w:val="20"/>
                <w:szCs w:val="20"/>
              </w:rPr>
              <w:t xml:space="preserve"> (MIE)</w:t>
            </w: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Hong et al., 2007</w:t>
            </w:r>
            <w:r w:rsidR="00E35E8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E35E8E">
              <w:rPr>
                <w:rFonts w:ascii="Times New Roman" w:hAnsi="Times New Roman" w:cs="Times New Roman"/>
                <w:sz w:val="20"/>
                <w:szCs w:val="20"/>
              </w:rPr>
              <w:t>Gröner</w:t>
            </w:r>
            <w:proofErr w:type="spellEnd"/>
            <w:r w:rsidR="00E35E8E">
              <w:rPr>
                <w:rFonts w:ascii="Times New Roman" w:hAnsi="Times New Roman" w:cs="Times New Roman"/>
                <w:sz w:val="20"/>
                <w:szCs w:val="20"/>
              </w:rPr>
              <w:t xml:space="preserve"> et al., 2017</w:t>
            </w:r>
          </w:p>
        </w:tc>
        <w:tc>
          <w:tcPr>
            <w:tcW w:w="239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2.31</w:t>
            </w:r>
          </w:p>
        </w:tc>
        <w:tc>
          <w:tcPr>
            <w:tcW w:w="238" w:type="pct"/>
            <w:tcBorders>
              <w:top w:val="single" w:sz="4" w:space="0" w:color="auto"/>
            </w:tcBorders>
          </w:tcPr>
          <w:p w:rsidR="00BF0D9C" w:rsidRPr="00707C9E" w:rsidRDefault="00BF0D9C" w:rsidP="00E25A1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0.96</w:t>
            </w:r>
          </w:p>
        </w:tc>
      </w:tr>
      <w:tr w:rsidR="00C44E48" w:rsidRPr="00707C9E" w:rsidTr="00C44E48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Decreased thyroid hormone levels in fish</w:t>
            </w:r>
            <w:r w:rsidR="00B473C0">
              <w:rPr>
                <w:rFonts w:ascii="Times New Roman" w:hAnsi="Times New Roman" w:cs="Times New Roman"/>
                <w:sz w:val="20"/>
                <w:szCs w:val="20"/>
              </w:rPr>
              <w:t xml:space="preserve"> (KE)</w:t>
            </w:r>
          </w:p>
        </w:tc>
        <w:tc>
          <w:tcPr>
            <w:tcW w:w="309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544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Saravanan et al., 2014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2.31</w:t>
            </w:r>
          </w:p>
        </w:tc>
        <w:tc>
          <w:tcPr>
            <w:tcW w:w="238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0.96</w:t>
            </w:r>
          </w:p>
        </w:tc>
      </w:tr>
      <w:tr w:rsidR="00C44E48" w:rsidRPr="00707C9E" w:rsidTr="00C44E48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Ibuprofen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Carlsson et al., 2006a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Lower thyroid-mediated mRNA transcripts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tadpoles</w:t>
            </w:r>
            <w:r w:rsidR="00B473C0">
              <w:rPr>
                <w:rFonts w:ascii="Times New Roman" w:hAnsi="Times New Roman" w:cs="Times New Roman"/>
                <w:sz w:val="20"/>
                <w:szCs w:val="20"/>
              </w:rPr>
              <w:t xml:space="preserve"> (MIE)</w:t>
            </w:r>
          </w:p>
        </w:tc>
        <w:tc>
          <w:tcPr>
            <w:tcW w:w="309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544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Veldhoen</w:t>
            </w:r>
            <w:proofErr w:type="spellEnd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et al., 2014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238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Decreased egg fertilisation in fish</w:t>
            </w:r>
            <w:r w:rsidR="00B473C0">
              <w:rPr>
                <w:rFonts w:ascii="Times New Roman" w:hAnsi="Times New Roman" w:cs="Times New Roman"/>
                <w:sz w:val="20"/>
                <w:szCs w:val="20"/>
              </w:rPr>
              <w:t xml:space="preserve"> (KE)</w:t>
            </w:r>
          </w:p>
        </w:tc>
        <w:tc>
          <w:tcPr>
            <w:tcW w:w="309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544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Nesbitt,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6.60</w:t>
            </w: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2.30</w:t>
            </w: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Naproxen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Decreased egg fertilisation in fish</w:t>
            </w:r>
            <w:r w:rsidR="00B473C0">
              <w:rPr>
                <w:rFonts w:ascii="Times New Roman" w:hAnsi="Times New Roman" w:cs="Times New Roman"/>
                <w:sz w:val="20"/>
                <w:szCs w:val="20"/>
              </w:rPr>
              <w:t xml:space="preserve"> (KE)</w:t>
            </w: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Nesbitt,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23.0</w:t>
            </w: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6.7</w:t>
            </w: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Carbamazepine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Ferrari et al., 2003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80" w:type="pct"/>
          </w:tcPr>
          <w:p w:rsidR="00C44E48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Lower </w:t>
            </w: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keto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testosterone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hormone levels in fish</w:t>
            </w:r>
            <w:r w:rsidR="00D255EF">
              <w:rPr>
                <w:rFonts w:ascii="Times New Roman" w:hAnsi="Times New Roman" w:cs="Times New Roman"/>
                <w:sz w:val="20"/>
                <w:szCs w:val="20"/>
              </w:rPr>
              <w:t xml:space="preserve"> (KE)</w:t>
            </w: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Galus</w:t>
            </w:r>
            <w:proofErr w:type="spellEnd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et al., 2013</w:t>
            </w:r>
          </w:p>
        </w:tc>
        <w:tc>
          <w:tcPr>
            <w:tcW w:w="239" w:type="pct"/>
          </w:tcPr>
          <w:p w:rsidR="00C44E48" w:rsidRPr="00A452E6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2E6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Azithromycin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0.015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4.80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Iopromide</w:t>
            </w:r>
            <w:proofErr w:type="spellEnd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6800.0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Sulfamethoxazole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2.27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1.51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Induction of VTG in fish</w:t>
            </w: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Kang et al., 2006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Acetaminophen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Clarithromycin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2.7</w:t>
            </w:r>
          </w:p>
        </w:tc>
        <w:tc>
          <w:tcPr>
            <w:tcW w:w="239" w:type="pct"/>
          </w:tcPr>
          <w:p w:rsidR="00C44E48" w:rsidRPr="00A452E6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2E6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Irbesartan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uez</w:t>
            </w:r>
            <w:proofErr w:type="spellEnd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et al.,201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0.004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Valsartan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1.93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uez</w:t>
            </w:r>
            <w:proofErr w:type="spellEnd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et al.,201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Ketoprofen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Bezafibrate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Tramadol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0.20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ECOSAR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Venlafaxine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tabs>
                <w:tab w:val="left" w:pos="1265"/>
              </w:tabs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47.60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uez</w:t>
            </w:r>
            <w:proofErr w:type="spellEnd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et al.,201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Methamphetamine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ECOSAR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0.004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Morphine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32.0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ECOSAR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Cocaine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4.90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ECOSAR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Benzoylecgonine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4.90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ECOSAR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Codeine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ECOSAR</w:t>
            </w:r>
          </w:p>
        </w:tc>
        <w:tc>
          <w:tcPr>
            <w:tcW w:w="239" w:type="pct"/>
          </w:tcPr>
          <w:p w:rsidR="00C44E48" w:rsidRPr="00690CD0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CD0">
              <w:rPr>
                <w:rFonts w:ascii="Times New Roman" w:hAnsi="Times New Roman" w:cs="Times New Roman"/>
                <w:b/>
                <w:sz w:val="20"/>
                <w:szCs w:val="20"/>
              </w:rPr>
              <w:t>5.83</w:t>
            </w:r>
          </w:p>
        </w:tc>
        <w:tc>
          <w:tcPr>
            <w:tcW w:w="239" w:type="pct"/>
          </w:tcPr>
          <w:p w:rsidR="00C44E48" w:rsidRPr="00690CD0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CD0">
              <w:rPr>
                <w:rFonts w:ascii="Times New Roman" w:hAnsi="Times New Roman" w:cs="Times New Roman"/>
                <w:b/>
                <w:sz w:val="20"/>
                <w:szCs w:val="20"/>
              </w:rPr>
              <w:t>1.33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Benzophenone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ECOSAR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Methylparaben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Carlsson et al., 2006b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Increase VTG and lower GSI in fish</w:t>
            </w: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8400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Barse</w:t>
            </w:r>
            <w:proofErr w:type="spellEnd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et al., 2010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Propylparaben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Increased VTG in fish</w:t>
            </w: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Scott, 2014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0.019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Amphetamine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Bisphenol A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ECOSAR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Induction of VTG in fish</w:t>
            </w: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Villeneuve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Atenolol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uez</w:t>
            </w:r>
            <w:proofErr w:type="spellEnd"/>
            <w:r w:rsidRPr="00707C9E">
              <w:rPr>
                <w:rFonts w:ascii="Times New Roman" w:hAnsi="Times New Roman" w:cs="Times New Roman"/>
                <w:sz w:val="20"/>
                <w:szCs w:val="20"/>
              </w:rPr>
              <w:t xml:space="preserve"> et al.,201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0.005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Trimethoprim</w:t>
            </w:r>
          </w:p>
        </w:tc>
        <w:tc>
          <w:tcPr>
            <w:tcW w:w="312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356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361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528" w:type="pct"/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239" w:type="pct"/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8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48" w:rsidRPr="00707C9E" w:rsidTr="00A452E6">
        <w:tc>
          <w:tcPr>
            <w:tcW w:w="615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Nicotine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0.20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sz w:val="20"/>
                <w:szCs w:val="20"/>
              </w:rPr>
              <w:t>Bergmann et al., 2011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12.86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C9E">
              <w:rPr>
                <w:rFonts w:ascii="Times New Roman" w:hAnsi="Times New Roman" w:cs="Times New Roman"/>
                <w:b/>
                <w:sz w:val="20"/>
                <w:szCs w:val="20"/>
              </w:rPr>
              <w:t>14.29</w:t>
            </w:r>
          </w:p>
        </w:tc>
        <w:tc>
          <w:tcPr>
            <w:tcW w:w="80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:rsidR="00C44E48" w:rsidRPr="00707C9E" w:rsidRDefault="00C44E48" w:rsidP="00C44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1D87" w:rsidRDefault="00C41D87">
      <w:pPr>
        <w:sectPr w:rsidR="00C41D87" w:rsidSect="00C13354">
          <w:pgSz w:w="16838" w:h="11906" w:orient="landscape"/>
          <w:pgMar w:top="1440" w:right="1080" w:bottom="1440" w:left="1080" w:header="708" w:footer="708" w:gutter="0"/>
          <w:cols w:space="708"/>
          <w:docGrid w:linePitch="360"/>
        </w:sectPr>
      </w:pPr>
    </w:p>
    <w:p w:rsidR="0059438E" w:rsidRPr="00C41D87" w:rsidRDefault="00C41D87">
      <w:pPr>
        <w:rPr>
          <w:rFonts w:ascii="Times New Roman" w:hAnsi="Times New Roman" w:cs="Times New Roman"/>
          <w:b/>
          <w:sz w:val="24"/>
        </w:rPr>
      </w:pPr>
      <w:r w:rsidRPr="00C41D87">
        <w:rPr>
          <w:rFonts w:ascii="Times New Roman" w:hAnsi="Times New Roman" w:cs="Times New Roman"/>
          <w:b/>
          <w:sz w:val="24"/>
        </w:rPr>
        <w:lastRenderedPageBreak/>
        <w:t>References</w:t>
      </w:r>
    </w:p>
    <w:p w:rsidR="006778C7" w:rsidRDefault="006778C7" w:rsidP="006778C7">
      <w:pPr>
        <w:pStyle w:val="Default"/>
        <w:spacing w:line="360" w:lineRule="auto"/>
        <w:ind w:left="284" w:hanging="284"/>
        <w:rPr>
          <w:color w:val="131413"/>
        </w:rPr>
      </w:pPr>
      <w:proofErr w:type="spellStart"/>
      <w:r w:rsidRPr="007F5E11">
        <w:t>Agunbiade</w:t>
      </w:r>
      <w:proofErr w:type="spellEnd"/>
      <w:r w:rsidRPr="00C528A7">
        <w:t>, F. O., Moodley, B.,</w:t>
      </w:r>
      <w:r>
        <w:t xml:space="preserve"> </w:t>
      </w:r>
      <w:r w:rsidRPr="00C528A7">
        <w:t xml:space="preserve">2014. </w:t>
      </w:r>
      <w:r w:rsidRPr="00C528A7">
        <w:rPr>
          <w:color w:val="131413"/>
        </w:rPr>
        <w:t xml:space="preserve">Pharmaceuticals as emerging organic contaminants in Umgeni River water system, KwaZulu-Natal, South Africa. Environ. </w:t>
      </w:r>
      <w:proofErr w:type="spellStart"/>
      <w:r w:rsidRPr="00C528A7">
        <w:rPr>
          <w:color w:val="131413"/>
        </w:rPr>
        <w:t>Monit</w:t>
      </w:r>
      <w:proofErr w:type="spellEnd"/>
      <w:r w:rsidRPr="00C528A7">
        <w:rPr>
          <w:color w:val="131413"/>
        </w:rPr>
        <w:t>. Assess. 44</w:t>
      </w:r>
      <w:r>
        <w:rPr>
          <w:color w:val="131413"/>
        </w:rPr>
        <w:t>,</w:t>
      </w:r>
      <w:r w:rsidRPr="00C528A7">
        <w:rPr>
          <w:color w:val="131413"/>
        </w:rPr>
        <w:t xml:space="preserve"> 7273-7291</w:t>
      </w:r>
      <w:r>
        <w:rPr>
          <w:color w:val="131413"/>
        </w:rPr>
        <w:t>.</w:t>
      </w:r>
    </w:p>
    <w:p w:rsidR="006778C7" w:rsidRPr="00C528A7" w:rsidRDefault="006778C7" w:rsidP="006778C7">
      <w:pPr>
        <w:pStyle w:val="Default"/>
        <w:spacing w:line="360" w:lineRule="auto"/>
        <w:ind w:left="284" w:hanging="284"/>
      </w:pPr>
    </w:p>
    <w:p w:rsidR="006778C7" w:rsidRDefault="006778C7" w:rsidP="006778C7">
      <w:pPr>
        <w:pStyle w:val="Default"/>
        <w:spacing w:line="360" w:lineRule="auto"/>
        <w:ind w:left="284" w:hanging="284"/>
        <w:rPr>
          <w:iCs/>
        </w:rPr>
      </w:pPr>
      <w:proofErr w:type="spellStart"/>
      <w:r w:rsidRPr="00C528A7">
        <w:t>Agunbiade</w:t>
      </w:r>
      <w:proofErr w:type="spellEnd"/>
      <w:r w:rsidRPr="00C528A7">
        <w:t xml:space="preserve">, F. O., Moodley, B., 2016. </w:t>
      </w:r>
      <w:r w:rsidRPr="00C528A7">
        <w:rPr>
          <w:bCs/>
        </w:rPr>
        <w:t xml:space="preserve">Occurrence and distribution pattern of acidic pharmaceuticals in surface water, wastewater and sediment of the </w:t>
      </w:r>
      <w:proofErr w:type="spellStart"/>
      <w:r w:rsidRPr="00C528A7">
        <w:rPr>
          <w:bCs/>
        </w:rPr>
        <w:t>Msunduzi</w:t>
      </w:r>
      <w:proofErr w:type="spellEnd"/>
      <w:r w:rsidRPr="00C528A7">
        <w:rPr>
          <w:bCs/>
        </w:rPr>
        <w:t xml:space="preserve"> </w:t>
      </w:r>
      <w:proofErr w:type="spellStart"/>
      <w:r w:rsidRPr="00C528A7">
        <w:rPr>
          <w:bCs/>
        </w:rPr>
        <w:t>RiveKwaZulu</w:t>
      </w:r>
      <w:proofErr w:type="spellEnd"/>
      <w:r w:rsidRPr="00C528A7">
        <w:rPr>
          <w:bCs/>
        </w:rPr>
        <w:t xml:space="preserve">-Natal, South Africa. </w:t>
      </w:r>
      <w:r w:rsidRPr="00C528A7">
        <w:rPr>
          <w:iCs/>
        </w:rPr>
        <w:t xml:space="preserve">Environ. </w:t>
      </w:r>
      <w:proofErr w:type="spellStart"/>
      <w:r w:rsidRPr="00C528A7">
        <w:rPr>
          <w:iCs/>
        </w:rPr>
        <w:t>Toxicol</w:t>
      </w:r>
      <w:proofErr w:type="spellEnd"/>
      <w:r w:rsidRPr="00C528A7">
        <w:rPr>
          <w:iCs/>
        </w:rPr>
        <w:t>. Chem. 35, 36-46.</w:t>
      </w:r>
    </w:p>
    <w:p w:rsidR="00EB46BB" w:rsidRDefault="00EB46BB" w:rsidP="006778C7">
      <w:pPr>
        <w:pStyle w:val="Default"/>
        <w:spacing w:line="360" w:lineRule="auto"/>
        <w:ind w:left="284" w:hanging="284"/>
        <w:rPr>
          <w:iCs/>
        </w:rPr>
      </w:pPr>
    </w:p>
    <w:p w:rsidR="00EB46BB" w:rsidRPr="00EB46BB" w:rsidRDefault="00EB46BB" w:rsidP="00EB46BB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528A7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mdany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C528A7">
        <w:rPr>
          <w:rFonts w:ascii="Times New Roman" w:hAnsi="Times New Roman" w:cs="Times New Roman"/>
          <w:bCs/>
          <w:sz w:val="24"/>
          <w:szCs w:val="24"/>
        </w:rPr>
        <w:t xml:space="preserve"> R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C528A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528A7">
        <w:rPr>
          <w:rFonts w:ascii="Times New Roman" w:hAnsi="Times New Roman" w:cs="Times New Roman"/>
          <w:bCs/>
          <w:sz w:val="24"/>
          <w:szCs w:val="24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>himuka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C528A7">
        <w:rPr>
          <w:rFonts w:ascii="Times New Roman" w:hAnsi="Times New Roman" w:cs="Times New Roman"/>
          <w:bCs/>
          <w:sz w:val="24"/>
          <w:szCs w:val="24"/>
        </w:rPr>
        <w:t xml:space="preserve"> L</w:t>
      </w:r>
      <w:r>
        <w:rPr>
          <w:rFonts w:ascii="Times New Roman" w:hAnsi="Times New Roman" w:cs="Times New Roman"/>
          <w:bCs/>
          <w:sz w:val="24"/>
          <w:szCs w:val="24"/>
        </w:rPr>
        <w:t>.,</w:t>
      </w:r>
      <w:r w:rsidRPr="00C528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528A7">
        <w:rPr>
          <w:rFonts w:ascii="Times New Roman" w:hAnsi="Times New Roman" w:cs="Times New Roman"/>
          <w:bCs/>
          <w:sz w:val="24"/>
          <w:szCs w:val="24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>ukrowska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C528A7">
        <w:rPr>
          <w:rFonts w:ascii="Times New Roman" w:hAnsi="Times New Roman" w:cs="Times New Roman"/>
          <w:bCs/>
          <w:sz w:val="24"/>
          <w:szCs w:val="24"/>
        </w:rPr>
        <w:t xml:space="preserve"> E</w:t>
      </w:r>
      <w:r>
        <w:rPr>
          <w:rFonts w:ascii="Times New Roman" w:hAnsi="Times New Roman" w:cs="Times New Roman"/>
          <w:bCs/>
          <w:sz w:val="24"/>
          <w:szCs w:val="24"/>
        </w:rPr>
        <w:t>.,</w:t>
      </w:r>
      <w:r w:rsidRPr="00C528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2014.</w:t>
      </w:r>
      <w:r w:rsidRPr="00C528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8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Determination of naproxen, ibuprofen and triclosan in wastewater using the polar organic chemical integrative sampler (POCIS): A laboratory calibration and field application. </w:t>
      </w:r>
      <w:r w:rsidRPr="00C528A7">
        <w:rPr>
          <w:rFonts w:ascii="Times New Roman" w:hAnsi="Times New Roman" w:cs="Times New Roman"/>
          <w:color w:val="000000"/>
          <w:sz w:val="24"/>
          <w:szCs w:val="24"/>
        </w:rPr>
        <w:t>Water SA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C528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528A7"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C528A7">
        <w:rPr>
          <w:rFonts w:ascii="Times New Roman" w:hAnsi="Times New Roman" w:cs="Times New Roman"/>
          <w:color w:val="000000"/>
          <w:sz w:val="24"/>
          <w:szCs w:val="24"/>
        </w:rPr>
        <w:t xml:space="preserve"> 407-414.</w:t>
      </w:r>
    </w:p>
    <w:p w:rsidR="006778C7" w:rsidRPr="00C528A7" w:rsidRDefault="006778C7" w:rsidP="006778C7">
      <w:pPr>
        <w:pStyle w:val="Default"/>
        <w:spacing w:line="360" w:lineRule="auto"/>
        <w:ind w:left="284" w:hanging="284"/>
        <w:rPr>
          <w:iCs/>
        </w:rPr>
      </w:pPr>
    </w:p>
    <w:p w:rsidR="00AE087A" w:rsidRPr="003E7D3D" w:rsidRDefault="00AE087A" w:rsidP="00BB7936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E7D3D">
        <w:rPr>
          <w:rFonts w:ascii="Times New Roman" w:hAnsi="Times New Roman" w:cs="Times New Roman"/>
          <w:bCs/>
          <w:sz w:val="24"/>
          <w:szCs w:val="24"/>
        </w:rPr>
        <w:t>Barse</w:t>
      </w:r>
      <w:proofErr w:type="spellEnd"/>
      <w:r w:rsidRPr="003E7D3D">
        <w:rPr>
          <w:rFonts w:ascii="Times New Roman" w:hAnsi="Times New Roman" w:cs="Times New Roman"/>
          <w:bCs/>
          <w:sz w:val="24"/>
          <w:szCs w:val="24"/>
        </w:rPr>
        <w:t xml:space="preserve">, A. V., Chakrabarti, T., Ghosh, T. K., Pal, A. K., Kumar, N., Raman, R. P., </w:t>
      </w:r>
      <w:proofErr w:type="spellStart"/>
      <w:r w:rsidRPr="003E7D3D">
        <w:rPr>
          <w:rFonts w:ascii="Times New Roman" w:hAnsi="Times New Roman" w:cs="Times New Roman"/>
          <w:bCs/>
          <w:sz w:val="24"/>
          <w:szCs w:val="24"/>
        </w:rPr>
        <w:t>Jadhao</w:t>
      </w:r>
      <w:proofErr w:type="spellEnd"/>
      <w:r w:rsidRPr="003E7D3D">
        <w:rPr>
          <w:rFonts w:ascii="Times New Roman" w:hAnsi="Times New Roman" w:cs="Times New Roman"/>
          <w:bCs/>
          <w:sz w:val="24"/>
          <w:szCs w:val="24"/>
        </w:rPr>
        <w:t xml:space="preserve">, S. B., 2010. Vitellogenin induction and </w:t>
      </w:r>
      <w:proofErr w:type="spellStart"/>
      <w:r w:rsidRPr="003E7D3D">
        <w:rPr>
          <w:rFonts w:ascii="Times New Roman" w:hAnsi="Times New Roman" w:cs="Times New Roman"/>
          <w:bCs/>
          <w:sz w:val="24"/>
          <w:szCs w:val="24"/>
        </w:rPr>
        <w:t>histo</w:t>
      </w:r>
      <w:proofErr w:type="spellEnd"/>
      <w:r w:rsidRPr="003E7D3D">
        <w:rPr>
          <w:rFonts w:ascii="Times New Roman" w:hAnsi="Times New Roman" w:cs="Times New Roman"/>
          <w:bCs/>
          <w:sz w:val="24"/>
          <w:szCs w:val="24"/>
        </w:rPr>
        <w:t xml:space="preserve">-metabolic changes following exposure of </w:t>
      </w:r>
      <w:r w:rsidRPr="003E7D3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Cyprinus </w:t>
      </w:r>
      <w:proofErr w:type="spellStart"/>
      <w:r w:rsidRPr="003E7D3D">
        <w:rPr>
          <w:rFonts w:ascii="Times New Roman" w:hAnsi="Times New Roman" w:cs="Times New Roman"/>
          <w:bCs/>
          <w:i/>
          <w:iCs/>
          <w:sz w:val="24"/>
          <w:szCs w:val="24"/>
        </w:rPr>
        <w:t>carpio</w:t>
      </w:r>
      <w:proofErr w:type="spellEnd"/>
      <w:r w:rsidRPr="003E7D3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3E7D3D">
        <w:rPr>
          <w:rFonts w:ascii="Times New Roman" w:hAnsi="Times New Roman" w:cs="Times New Roman"/>
          <w:bCs/>
          <w:sz w:val="24"/>
          <w:szCs w:val="24"/>
        </w:rPr>
        <w:t>to methyl paraben. Asian-Aust. J. Anim. Sci.</w:t>
      </w:r>
      <w:r w:rsidRPr="003E7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7D3D">
        <w:rPr>
          <w:rFonts w:ascii="Times New Roman" w:hAnsi="Times New Roman" w:cs="Times New Roman"/>
          <w:bCs/>
          <w:sz w:val="24"/>
          <w:szCs w:val="24"/>
        </w:rPr>
        <w:t>23, 1557-1565.</w:t>
      </w:r>
    </w:p>
    <w:p w:rsidR="00AE087A" w:rsidRPr="003E7D3D" w:rsidRDefault="00AE087A" w:rsidP="00BB793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1D87" w:rsidRPr="003E7D3D" w:rsidRDefault="00C41D87" w:rsidP="00BB7936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7D3D">
        <w:rPr>
          <w:rFonts w:ascii="Times New Roman" w:hAnsi="Times New Roman" w:cs="Times New Roman"/>
          <w:bCs/>
          <w:sz w:val="24"/>
          <w:szCs w:val="24"/>
        </w:rPr>
        <w:t xml:space="preserve">Bergmann, A., </w:t>
      </w:r>
      <w:proofErr w:type="spellStart"/>
      <w:r w:rsidRPr="003E7D3D">
        <w:rPr>
          <w:rFonts w:ascii="Times New Roman" w:hAnsi="Times New Roman" w:cs="Times New Roman"/>
          <w:bCs/>
          <w:sz w:val="24"/>
          <w:szCs w:val="24"/>
        </w:rPr>
        <w:t>Fohrmann</w:t>
      </w:r>
      <w:proofErr w:type="spellEnd"/>
      <w:r w:rsidRPr="003E7D3D">
        <w:rPr>
          <w:rFonts w:ascii="Times New Roman" w:hAnsi="Times New Roman" w:cs="Times New Roman"/>
          <w:bCs/>
          <w:sz w:val="24"/>
          <w:szCs w:val="24"/>
        </w:rPr>
        <w:t xml:space="preserve">, R., Weber, F-A., 2011. </w:t>
      </w:r>
      <w:proofErr w:type="spellStart"/>
      <w:r w:rsidRPr="003E7D3D">
        <w:rPr>
          <w:rFonts w:ascii="Times New Roman" w:hAnsi="Times New Roman" w:cs="Times New Roman"/>
          <w:bCs/>
          <w:sz w:val="24"/>
          <w:szCs w:val="24"/>
        </w:rPr>
        <w:t>Zusammenstellung</w:t>
      </w:r>
      <w:proofErr w:type="spellEnd"/>
      <w:r w:rsidRPr="003E7D3D">
        <w:rPr>
          <w:rFonts w:ascii="Times New Roman" w:hAnsi="Times New Roman" w:cs="Times New Roman"/>
          <w:bCs/>
          <w:sz w:val="24"/>
          <w:szCs w:val="24"/>
        </w:rPr>
        <w:t xml:space="preserve"> von </w:t>
      </w:r>
      <w:proofErr w:type="spellStart"/>
      <w:r w:rsidRPr="003E7D3D">
        <w:rPr>
          <w:rFonts w:ascii="Times New Roman" w:hAnsi="Times New Roman" w:cs="Times New Roman"/>
          <w:bCs/>
          <w:sz w:val="24"/>
          <w:szCs w:val="24"/>
        </w:rPr>
        <w:t>monitoringdaten</w:t>
      </w:r>
      <w:proofErr w:type="spellEnd"/>
      <w:r w:rsidRPr="003E7D3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E7D3D">
        <w:rPr>
          <w:rFonts w:ascii="Times New Roman" w:hAnsi="Times New Roman" w:cs="Times New Roman"/>
          <w:bCs/>
          <w:sz w:val="24"/>
          <w:szCs w:val="24"/>
        </w:rPr>
        <w:t>zu</w:t>
      </w:r>
      <w:proofErr w:type="spellEnd"/>
      <w:r w:rsidRPr="003E7D3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E7D3D">
        <w:rPr>
          <w:rFonts w:ascii="Times New Roman" w:hAnsi="Times New Roman" w:cs="Times New Roman"/>
          <w:bCs/>
          <w:sz w:val="24"/>
          <w:szCs w:val="24"/>
        </w:rPr>
        <w:t>umweltkonzentrationen</w:t>
      </w:r>
      <w:proofErr w:type="spellEnd"/>
      <w:r w:rsidRPr="003E7D3D">
        <w:rPr>
          <w:rFonts w:ascii="Times New Roman" w:hAnsi="Times New Roman" w:cs="Times New Roman"/>
          <w:bCs/>
          <w:sz w:val="24"/>
          <w:szCs w:val="24"/>
        </w:rPr>
        <w:t xml:space="preserve"> von </w:t>
      </w:r>
      <w:proofErr w:type="spellStart"/>
      <w:r w:rsidRPr="003E7D3D">
        <w:rPr>
          <w:rFonts w:ascii="Times New Roman" w:hAnsi="Times New Roman" w:cs="Times New Roman"/>
          <w:bCs/>
          <w:sz w:val="24"/>
          <w:szCs w:val="24"/>
        </w:rPr>
        <w:t>arzneimitteln</w:t>
      </w:r>
      <w:proofErr w:type="spellEnd"/>
      <w:r w:rsidRPr="003E7D3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Umweltforschungsplan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 des</w:t>
      </w:r>
      <w:r w:rsidRPr="003E7D3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bundesministeriums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für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 umwelt,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naturschutz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reaktorsicherheit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Forschungskennzahl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 360 14 013. </w:t>
      </w:r>
      <w:r w:rsidRPr="003E7D3D">
        <w:rPr>
          <w:rFonts w:ascii="Times New Roman" w:hAnsi="Times New Roman" w:cs="Times New Roman"/>
          <w:sz w:val="24"/>
          <w:szCs w:val="24"/>
          <w:lang w:val="de-DE"/>
        </w:rPr>
        <w:t xml:space="preserve">Umweltbundesamt  von Deutschland. </w:t>
      </w:r>
      <w:hyperlink r:id="rId12" w:history="1">
        <w:r w:rsidRPr="003E7D3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http://www.uba.de/uba-info-medien/4188.html</w:t>
        </w:r>
      </w:hyperlink>
      <w:r w:rsidRPr="003E7D3D">
        <w:rPr>
          <w:rFonts w:ascii="Times New Roman" w:hAnsi="Times New Roman" w:cs="Times New Roman"/>
          <w:sz w:val="24"/>
          <w:szCs w:val="24"/>
        </w:rPr>
        <w:t>. Accessed 10 April 2014.</w:t>
      </w:r>
    </w:p>
    <w:p w:rsidR="00AE087A" w:rsidRPr="003E7D3D" w:rsidRDefault="00AE087A" w:rsidP="00BB793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824EE4" w:rsidRPr="003E7D3D" w:rsidRDefault="001757F8" w:rsidP="00BB7936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Carlsson, C., Johansson, A-K., </w:t>
      </w:r>
      <w:proofErr w:type="spellStart"/>
      <w:r w:rsidRPr="003E7D3D">
        <w:rPr>
          <w:rFonts w:ascii="Times New Roman" w:hAnsi="Times New Roman" w:cs="Times New Roman"/>
          <w:color w:val="231F20"/>
          <w:sz w:val="24"/>
          <w:szCs w:val="24"/>
        </w:rPr>
        <w:t>Alvan</w:t>
      </w:r>
      <w:proofErr w:type="spellEnd"/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, G., Bergman, K., </w:t>
      </w:r>
      <w:proofErr w:type="spellStart"/>
      <w:r w:rsidRPr="003E7D3D">
        <w:rPr>
          <w:rFonts w:ascii="Times New Roman" w:hAnsi="Times New Roman" w:cs="Times New Roman"/>
          <w:color w:val="231F20"/>
          <w:sz w:val="24"/>
          <w:szCs w:val="24"/>
        </w:rPr>
        <w:t>Kühler</w:t>
      </w:r>
      <w:proofErr w:type="spellEnd"/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, T., 2006a. </w:t>
      </w:r>
      <w:r w:rsidR="00824EE4" w:rsidRPr="003E7D3D">
        <w:rPr>
          <w:rFonts w:ascii="Times New Roman" w:hAnsi="Times New Roman" w:cs="Times New Roman"/>
          <w:color w:val="231F20"/>
          <w:sz w:val="24"/>
          <w:szCs w:val="24"/>
        </w:rPr>
        <w:t>Are pharmaceuticals potent environmental pollutants? Part I: Environmental risk assessments of selected active pharmaceutical ingredients. Sci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824EE4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Total Environ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824EE4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364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824EE4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67-</w:t>
      </w:r>
      <w:r w:rsidR="00824EE4" w:rsidRPr="003E7D3D">
        <w:rPr>
          <w:rFonts w:ascii="Times New Roman" w:hAnsi="Times New Roman" w:cs="Times New Roman"/>
          <w:color w:val="231F20"/>
          <w:sz w:val="24"/>
          <w:szCs w:val="24"/>
        </w:rPr>
        <w:t>87.</w:t>
      </w:r>
    </w:p>
    <w:p w:rsidR="00AE087A" w:rsidRPr="003E7D3D" w:rsidRDefault="00AE087A" w:rsidP="00BB793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AE087A" w:rsidRPr="003E7D3D" w:rsidRDefault="001757F8" w:rsidP="00BB7936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Carlsson, C., Johansson, A-K., </w:t>
      </w:r>
      <w:proofErr w:type="spellStart"/>
      <w:r w:rsidRPr="003E7D3D">
        <w:rPr>
          <w:rFonts w:ascii="Times New Roman" w:hAnsi="Times New Roman" w:cs="Times New Roman"/>
          <w:color w:val="231F20"/>
          <w:sz w:val="24"/>
          <w:szCs w:val="24"/>
        </w:rPr>
        <w:t>Alvan</w:t>
      </w:r>
      <w:proofErr w:type="spellEnd"/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, G., Bergman, K., </w:t>
      </w:r>
      <w:proofErr w:type="spellStart"/>
      <w:r w:rsidRPr="003E7D3D">
        <w:rPr>
          <w:rFonts w:ascii="Times New Roman" w:hAnsi="Times New Roman" w:cs="Times New Roman"/>
          <w:color w:val="231F20"/>
          <w:sz w:val="24"/>
          <w:szCs w:val="24"/>
        </w:rPr>
        <w:t>Kühler</w:t>
      </w:r>
      <w:proofErr w:type="spellEnd"/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, T., 2006b. </w:t>
      </w:r>
      <w:r w:rsidR="00AE087A" w:rsidRPr="003E7D3D">
        <w:rPr>
          <w:rFonts w:ascii="Times New Roman" w:hAnsi="Times New Roman" w:cs="Times New Roman"/>
          <w:color w:val="231F20"/>
          <w:sz w:val="24"/>
          <w:szCs w:val="24"/>
        </w:rPr>
        <w:t>Are pharmaceuticals potent environmental pollutants? Part II: Environmental risk assessments of selected pharmaceutical excipients</w:t>
      </w:r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AE087A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Sci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AE087A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Total Environ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AE087A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364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AE087A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88-</w:t>
      </w:r>
      <w:r w:rsidR="00AE087A" w:rsidRPr="003E7D3D">
        <w:rPr>
          <w:rFonts w:ascii="Times New Roman" w:hAnsi="Times New Roman" w:cs="Times New Roman"/>
          <w:color w:val="231F20"/>
          <w:sz w:val="24"/>
          <w:szCs w:val="24"/>
        </w:rPr>
        <w:t>95.</w:t>
      </w:r>
    </w:p>
    <w:p w:rsidR="00824EE4" w:rsidRPr="003E7D3D" w:rsidRDefault="00824EE4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24EE4" w:rsidRPr="003E7D3D" w:rsidRDefault="00824EE4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E7D3D">
        <w:rPr>
          <w:rFonts w:ascii="Times New Roman" w:hAnsi="Times New Roman" w:cs="Times New Roman"/>
          <w:sz w:val="24"/>
          <w:szCs w:val="24"/>
        </w:rPr>
        <w:t xml:space="preserve">ECOSAR. Ecological Structure Activity Relationships. United States Environmental Protection Agency (USEPA). </w:t>
      </w:r>
      <w:hyperlink r:id="rId13" w:history="1">
        <w:r w:rsidRPr="003E7D3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https://www.epa.gov/tsca-screening-tools/ecological-structure-activity-relationships-ecosar-predictive-model</w:t>
        </w:r>
      </w:hyperlink>
      <w:r w:rsidRPr="003E7D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4EE4" w:rsidRPr="003E7D3D" w:rsidRDefault="00824EE4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24EE4" w:rsidRPr="003E7D3D" w:rsidRDefault="00824EE4" w:rsidP="00BB7936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3E7D3D">
        <w:rPr>
          <w:rFonts w:ascii="Times New Roman" w:hAnsi="Times New Roman" w:cs="Times New Roman"/>
          <w:color w:val="231F20"/>
          <w:sz w:val="24"/>
          <w:szCs w:val="24"/>
        </w:rPr>
        <w:lastRenderedPageBreak/>
        <w:t>Ferrari</w:t>
      </w:r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B</w:t>
      </w:r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, Mons</w:t>
      </w:r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R</w:t>
      </w:r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proofErr w:type="spellStart"/>
      <w:r w:rsidRPr="003E7D3D">
        <w:rPr>
          <w:rFonts w:ascii="Times New Roman" w:hAnsi="Times New Roman" w:cs="Times New Roman"/>
          <w:color w:val="231F20"/>
          <w:sz w:val="24"/>
          <w:szCs w:val="24"/>
        </w:rPr>
        <w:t>Vollat</w:t>
      </w:r>
      <w:proofErr w:type="spellEnd"/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B</w:t>
      </w:r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proofErr w:type="spellStart"/>
      <w:r w:rsidRPr="003E7D3D">
        <w:rPr>
          <w:rFonts w:ascii="Times New Roman" w:hAnsi="Times New Roman" w:cs="Times New Roman"/>
          <w:color w:val="231F20"/>
          <w:sz w:val="24"/>
          <w:szCs w:val="24"/>
        </w:rPr>
        <w:t>Fraysse</w:t>
      </w:r>
      <w:proofErr w:type="spellEnd"/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, B., </w:t>
      </w:r>
      <w:proofErr w:type="spellStart"/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Paxéus</w:t>
      </w:r>
      <w:proofErr w:type="spellEnd"/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, N., Lo Giudice, R., Pollio, A., </w:t>
      </w:r>
      <w:proofErr w:type="spellStart"/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Garric</w:t>
      </w:r>
      <w:proofErr w:type="spellEnd"/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, J., 2004.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Environmental risk assessmen</w:t>
      </w:r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t of six human pharmaceuticals: A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re the current environmental risk a</w:t>
      </w:r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ssessment procedures sufficient 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for the protection of the aquatic environment? Environ</w:t>
      </w:r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proofErr w:type="spellStart"/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Toxicol</w:t>
      </w:r>
      <w:proofErr w:type="spellEnd"/>
      <w:r w:rsidR="00D94B7A" w:rsidRPr="003E7D3D">
        <w:rPr>
          <w:rFonts w:ascii="Times New Roman" w:hAnsi="Times New Roman" w:cs="Times New Roman"/>
          <w:color w:val="231F20"/>
          <w:sz w:val="24"/>
          <w:szCs w:val="24"/>
        </w:rPr>
        <w:t>. Chem. 23, 1344-13</w:t>
      </w:r>
      <w:r w:rsidRPr="003E7D3D">
        <w:rPr>
          <w:rFonts w:ascii="Times New Roman" w:hAnsi="Times New Roman" w:cs="Times New Roman"/>
          <w:color w:val="231F20"/>
          <w:sz w:val="24"/>
          <w:szCs w:val="24"/>
        </w:rPr>
        <w:t>54.</w:t>
      </w:r>
    </w:p>
    <w:p w:rsidR="00AE087A" w:rsidRPr="003E7D3D" w:rsidRDefault="00AE087A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AE087A" w:rsidRPr="003E7D3D" w:rsidRDefault="00AE087A" w:rsidP="00BB7936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7D3D">
        <w:rPr>
          <w:rFonts w:ascii="Times New Roman" w:hAnsi="Times New Roman" w:cs="Times New Roman"/>
          <w:sz w:val="24"/>
          <w:szCs w:val="24"/>
        </w:rPr>
        <w:t>Galus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Kirischian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, N., Higgins, S., Purdy, J., Chow, J.,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Rangaranjan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, S., Li, H., Metcalfe, C., Wilson, J. Y., 2013a. Chronic, low concentration exposure to pharmaceuticals impacts multiple organ systems in zebrafish.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Aquat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Toxicol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>. 132-133, 200-211.</w:t>
      </w:r>
    </w:p>
    <w:p w:rsidR="00AE087A" w:rsidRPr="003E7D3D" w:rsidRDefault="00AE087A" w:rsidP="00BB7936">
      <w:pPr>
        <w:spacing w:after="0" w:line="360" w:lineRule="auto"/>
        <w:ind w:left="284" w:hanging="284"/>
        <w:jc w:val="both"/>
        <w:rPr>
          <w:rFonts w:ascii="AdvTT5843c571" w:hAnsi="AdvTT5843c571" w:cs="AdvTT5843c571"/>
          <w:color w:val="231F20"/>
          <w:sz w:val="24"/>
          <w:szCs w:val="24"/>
        </w:rPr>
      </w:pPr>
    </w:p>
    <w:p w:rsidR="00AE087A" w:rsidRPr="003E7D3D" w:rsidRDefault="00AE087A" w:rsidP="00BB7936">
      <w:pPr>
        <w:spacing w:after="0" w:line="360" w:lineRule="auto"/>
        <w:ind w:left="284" w:hanging="284"/>
        <w:jc w:val="both"/>
        <w:rPr>
          <w:rFonts w:ascii="AdvTT5843c571" w:hAnsi="AdvTT5843c571" w:cs="AdvTT5843c571"/>
          <w:color w:val="231F20"/>
          <w:sz w:val="24"/>
          <w:szCs w:val="24"/>
        </w:rPr>
      </w:pPr>
    </w:p>
    <w:p w:rsidR="00AE087A" w:rsidRPr="003E7D3D" w:rsidRDefault="00AE087A" w:rsidP="00BB7936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AdvEPSTIM" w:hAnsi="Times New Roman" w:cs="Times New Roman"/>
          <w:sz w:val="24"/>
          <w:szCs w:val="24"/>
        </w:rPr>
      </w:pPr>
      <w:r w:rsidRPr="003E7D3D">
        <w:rPr>
          <w:rFonts w:ascii="Times New Roman" w:eastAsia="AdvEPSTIM" w:hAnsi="Times New Roman" w:cs="Times New Roman"/>
          <w:sz w:val="24"/>
          <w:szCs w:val="24"/>
        </w:rPr>
        <w:t>Hong, H. N., Kim, H. N., Park, K. S., Lee, S-K., Gu, M. B., 2007. Analysis of the effects diclofenac has on Japanese medaka (</w:t>
      </w:r>
      <w:proofErr w:type="spellStart"/>
      <w:r w:rsidRPr="003E7D3D">
        <w:rPr>
          <w:rFonts w:ascii="Times New Roman" w:eastAsia="AdvEPSTIM" w:hAnsi="Times New Roman" w:cs="Times New Roman"/>
          <w:i/>
          <w:sz w:val="24"/>
          <w:szCs w:val="24"/>
        </w:rPr>
        <w:t>Oryzias</w:t>
      </w:r>
      <w:proofErr w:type="spellEnd"/>
      <w:r w:rsidRPr="003E7D3D">
        <w:rPr>
          <w:rFonts w:ascii="Times New Roman" w:eastAsia="AdvEPSTIM" w:hAnsi="Times New Roman" w:cs="Times New Roman"/>
          <w:i/>
          <w:sz w:val="24"/>
          <w:szCs w:val="24"/>
        </w:rPr>
        <w:t xml:space="preserve"> </w:t>
      </w:r>
      <w:proofErr w:type="spellStart"/>
      <w:r w:rsidRPr="003E7D3D">
        <w:rPr>
          <w:rFonts w:ascii="Times New Roman" w:eastAsia="AdvEPSTIM" w:hAnsi="Times New Roman" w:cs="Times New Roman"/>
          <w:i/>
          <w:sz w:val="24"/>
          <w:szCs w:val="24"/>
        </w:rPr>
        <w:t>latipes</w:t>
      </w:r>
      <w:proofErr w:type="spellEnd"/>
      <w:r w:rsidRPr="003E7D3D">
        <w:rPr>
          <w:rFonts w:ascii="Times New Roman" w:eastAsia="AdvEPSTIM" w:hAnsi="Times New Roman" w:cs="Times New Roman"/>
          <w:sz w:val="24"/>
          <w:szCs w:val="24"/>
        </w:rPr>
        <w:t>) using real-time PCR. Chemosphere</w:t>
      </w:r>
      <w:r w:rsidRPr="003E7D3D">
        <w:rPr>
          <w:rFonts w:ascii="Times New Roman" w:eastAsia="AdvEPSTIM" w:hAnsi="Times New Roman" w:cs="Times New Roman"/>
          <w:b/>
          <w:sz w:val="24"/>
          <w:szCs w:val="24"/>
        </w:rPr>
        <w:t xml:space="preserve"> </w:t>
      </w:r>
      <w:r w:rsidRPr="003E7D3D">
        <w:rPr>
          <w:rFonts w:ascii="Times New Roman" w:eastAsia="AdvEPSTIM" w:hAnsi="Times New Roman" w:cs="Times New Roman"/>
          <w:sz w:val="24"/>
          <w:szCs w:val="24"/>
        </w:rPr>
        <w:t>67, 2115-2121.</w:t>
      </w:r>
    </w:p>
    <w:p w:rsidR="00E46BA5" w:rsidRPr="003E7D3D" w:rsidRDefault="00E46BA5" w:rsidP="00BB7936">
      <w:pPr>
        <w:spacing w:after="0" w:line="360" w:lineRule="auto"/>
        <w:ind w:left="284" w:hanging="284"/>
        <w:jc w:val="both"/>
        <w:rPr>
          <w:rFonts w:ascii="AdvTT5843c571" w:hAnsi="AdvTT5843c571" w:cs="AdvTT5843c571"/>
          <w:color w:val="231F20"/>
          <w:sz w:val="24"/>
          <w:szCs w:val="24"/>
        </w:rPr>
      </w:pPr>
    </w:p>
    <w:p w:rsidR="00824EE4" w:rsidRPr="003E7D3D" w:rsidRDefault="00AE087A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3E7D3D">
        <w:rPr>
          <w:rFonts w:ascii="Times New Roman" w:hAnsi="Times New Roman" w:cs="Times New Roman"/>
          <w:color w:val="231F20"/>
          <w:sz w:val="24"/>
          <w:szCs w:val="24"/>
        </w:rPr>
        <w:t>Kang</w:t>
      </w:r>
      <w:r w:rsidR="00E46BA5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, H.J., Choi, K., Kim, M-Y., Kim, P-G., 2006. Endocrine disruption induced by some </w:t>
      </w:r>
      <w:proofErr w:type="spellStart"/>
      <w:r w:rsidR="00E46BA5" w:rsidRPr="003E7D3D">
        <w:rPr>
          <w:rFonts w:ascii="Times New Roman" w:hAnsi="Times New Roman" w:cs="Times New Roman"/>
          <w:color w:val="231F20"/>
          <w:sz w:val="24"/>
          <w:szCs w:val="24"/>
        </w:rPr>
        <w:t>sulfa</w:t>
      </w:r>
      <w:proofErr w:type="spellEnd"/>
      <w:r w:rsidR="00E46BA5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 drugs and tetracyclines on </w:t>
      </w:r>
      <w:proofErr w:type="spellStart"/>
      <w:r w:rsidR="00E46BA5" w:rsidRPr="003E7D3D">
        <w:rPr>
          <w:rFonts w:ascii="Times New Roman" w:hAnsi="Times New Roman" w:cs="Times New Roman"/>
          <w:i/>
          <w:color w:val="231F20"/>
          <w:sz w:val="24"/>
          <w:szCs w:val="24"/>
        </w:rPr>
        <w:t>Oryzias</w:t>
      </w:r>
      <w:proofErr w:type="spellEnd"/>
      <w:r w:rsidR="00E46BA5" w:rsidRPr="003E7D3D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</w:t>
      </w:r>
      <w:proofErr w:type="spellStart"/>
      <w:r w:rsidR="00E46BA5" w:rsidRPr="003E7D3D">
        <w:rPr>
          <w:rFonts w:ascii="Times New Roman" w:hAnsi="Times New Roman" w:cs="Times New Roman"/>
          <w:i/>
          <w:color w:val="231F20"/>
          <w:sz w:val="24"/>
          <w:szCs w:val="24"/>
        </w:rPr>
        <w:t>latipes</w:t>
      </w:r>
      <w:proofErr w:type="spellEnd"/>
      <w:r w:rsidR="00E46BA5" w:rsidRPr="003E7D3D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A35265" w:rsidRPr="003E7D3D">
        <w:rPr>
          <w:rFonts w:ascii="Times New Roman" w:hAnsi="Times New Roman" w:cs="Times New Roman"/>
          <w:color w:val="231F20"/>
          <w:sz w:val="24"/>
          <w:szCs w:val="24"/>
        </w:rPr>
        <w:t>Kor. J. Env. Health. 32, 227-234.</w:t>
      </w:r>
    </w:p>
    <w:p w:rsidR="00A35265" w:rsidRPr="003E7D3D" w:rsidRDefault="00A35265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B46BB" w:rsidRPr="000351FA" w:rsidRDefault="00EB46BB" w:rsidP="00EB46BB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28A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adikizela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C528A7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28A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528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28A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uthwa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28A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28A7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C528A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himuka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C528A7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>.,</w:t>
      </w:r>
      <w:r w:rsidRPr="00C528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2012. </w:t>
      </w:r>
      <w:r w:rsidRPr="00C528A7">
        <w:rPr>
          <w:rFonts w:ascii="Times New Roman" w:hAnsi="Times New Roman" w:cs="Times New Roman"/>
          <w:sz w:val="24"/>
          <w:szCs w:val="24"/>
        </w:rPr>
        <w:t xml:space="preserve">Determination of triclosan and </w:t>
      </w:r>
      <w:r w:rsidRPr="000351FA">
        <w:rPr>
          <w:rFonts w:ascii="Times New Roman" w:hAnsi="Times New Roman" w:cs="Times New Roman"/>
          <w:sz w:val="24"/>
          <w:szCs w:val="24"/>
        </w:rPr>
        <w:t>ketoprofen in river water and wastewater by solid phase extraction and high performance liquid chromatography. S. Afr. J. Chem. 67, 143-150.</w:t>
      </w:r>
    </w:p>
    <w:p w:rsidR="00EB46BB" w:rsidRPr="000351FA" w:rsidRDefault="00EB46BB" w:rsidP="00EB46BB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B46BB" w:rsidRDefault="00EB46BB" w:rsidP="00EB46BB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AdvGulliv-R" w:hAnsi="Times New Roman" w:cs="Times New Roman"/>
          <w:sz w:val="24"/>
          <w:szCs w:val="24"/>
        </w:rPr>
      </w:pPr>
      <w:proofErr w:type="spellStart"/>
      <w:r w:rsidRPr="000351FA">
        <w:rPr>
          <w:rFonts w:ascii="Times New Roman" w:hAnsi="Times New Roman" w:cs="Times New Roman"/>
          <w:sz w:val="24"/>
          <w:szCs w:val="24"/>
        </w:rPr>
        <w:t>Matongo</w:t>
      </w:r>
      <w:proofErr w:type="spellEnd"/>
      <w:r w:rsidRPr="000351FA">
        <w:rPr>
          <w:rFonts w:ascii="Times New Roman" w:hAnsi="Times New Roman" w:cs="Times New Roman"/>
          <w:sz w:val="24"/>
          <w:szCs w:val="24"/>
        </w:rPr>
        <w:t xml:space="preserve">, S., Birungi, G., Moodley, B., </w:t>
      </w:r>
      <w:proofErr w:type="spellStart"/>
      <w:r w:rsidRPr="000351FA">
        <w:rPr>
          <w:rFonts w:ascii="Times New Roman" w:hAnsi="Times New Roman" w:cs="Times New Roman"/>
          <w:sz w:val="24"/>
          <w:szCs w:val="24"/>
        </w:rPr>
        <w:t>Ndungu</w:t>
      </w:r>
      <w:proofErr w:type="spellEnd"/>
      <w:r w:rsidRPr="000351FA">
        <w:rPr>
          <w:rFonts w:ascii="Times New Roman" w:hAnsi="Times New Roman" w:cs="Times New Roman"/>
          <w:sz w:val="24"/>
          <w:szCs w:val="24"/>
        </w:rPr>
        <w:t>, P., 2015.</w:t>
      </w:r>
      <w:r w:rsidRPr="000351FA">
        <w:rPr>
          <w:rFonts w:ascii="Times New Roman" w:eastAsia="AdvGulliv-R" w:hAnsi="Times New Roman" w:cs="Times New Roman"/>
          <w:sz w:val="24"/>
          <w:szCs w:val="24"/>
        </w:rPr>
        <w:t xml:space="preserve"> Pharmaceutical residues in water and sediment of </w:t>
      </w:r>
      <w:proofErr w:type="spellStart"/>
      <w:r w:rsidRPr="000351FA">
        <w:rPr>
          <w:rFonts w:ascii="Times New Roman" w:eastAsia="AdvGulliv-R" w:hAnsi="Times New Roman" w:cs="Times New Roman"/>
          <w:sz w:val="24"/>
          <w:szCs w:val="24"/>
        </w:rPr>
        <w:t>Msunduzi</w:t>
      </w:r>
      <w:proofErr w:type="spellEnd"/>
      <w:r w:rsidRPr="000351FA">
        <w:rPr>
          <w:rFonts w:ascii="Times New Roman" w:eastAsia="AdvGulliv-R" w:hAnsi="Times New Roman" w:cs="Times New Roman"/>
          <w:sz w:val="24"/>
          <w:szCs w:val="24"/>
        </w:rPr>
        <w:t xml:space="preserve"> River, KwaZulu-Natal, South Africa. Chemosphere. 134, 133</w:t>
      </w:r>
      <w:r>
        <w:rPr>
          <w:rFonts w:ascii="Times New Roman" w:eastAsia="AdvGulliv-R" w:hAnsi="Times New Roman" w:cs="Times New Roman"/>
          <w:sz w:val="24"/>
          <w:szCs w:val="24"/>
        </w:rPr>
        <w:t>-</w:t>
      </w:r>
      <w:r w:rsidRPr="000351FA">
        <w:rPr>
          <w:rFonts w:ascii="Times New Roman" w:eastAsia="AdvGulliv-R" w:hAnsi="Times New Roman" w:cs="Times New Roman"/>
          <w:sz w:val="24"/>
          <w:szCs w:val="24"/>
        </w:rPr>
        <w:t>140.</w:t>
      </w:r>
    </w:p>
    <w:p w:rsidR="00EB46BB" w:rsidRPr="000351FA" w:rsidRDefault="00EB46BB" w:rsidP="00EB46BB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="AdvGulliv-R" w:hAnsi="Times New Roman" w:cs="Times New Roman"/>
          <w:sz w:val="24"/>
          <w:szCs w:val="24"/>
        </w:rPr>
      </w:pPr>
    </w:p>
    <w:p w:rsidR="00E46BA5" w:rsidRPr="003E7D3D" w:rsidRDefault="00A35265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r w:rsidRPr="003E7D3D">
        <w:rPr>
          <w:rFonts w:ascii="Times New Roman" w:hAnsi="Times New Roman" w:cs="Times New Roman"/>
          <w:sz w:val="24"/>
          <w:szCs w:val="24"/>
        </w:rPr>
        <w:t>Minguez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, L.,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Pedelucq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, J., Farcy, E.,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Ballandonne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Budzinski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>, H., Halm-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Lemeille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, M-P., 2016. </w:t>
      </w:r>
      <w:r w:rsidR="00E46BA5" w:rsidRPr="003E7D3D">
        <w:rPr>
          <w:rFonts w:ascii="Times New Roman" w:hAnsi="Times New Roman" w:cs="Times New Roman"/>
          <w:sz w:val="24"/>
          <w:szCs w:val="24"/>
        </w:rPr>
        <w:t>Toxicities of 48 pharmaceuticals and their freshwater and marine environmental assessment</w:t>
      </w:r>
      <w:r w:rsidRPr="003E7D3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northwestern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 xml:space="preserve"> France. Environ. Sci.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Pollut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>. Res. 23, 4992-5001.</w:t>
      </w:r>
    </w:p>
    <w:p w:rsidR="00A35265" w:rsidRPr="003E7D3D" w:rsidRDefault="00A35265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E087A" w:rsidRDefault="00AE087A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E7D3D">
        <w:rPr>
          <w:rFonts w:ascii="Times New Roman" w:hAnsi="Times New Roman" w:cs="Times New Roman"/>
          <w:sz w:val="24"/>
          <w:szCs w:val="24"/>
        </w:rPr>
        <w:t>Nesbitt</w:t>
      </w:r>
      <w:r w:rsidR="00E46BA5" w:rsidRPr="003E7D3D">
        <w:rPr>
          <w:rFonts w:ascii="Times New Roman" w:hAnsi="Times New Roman" w:cs="Times New Roman"/>
          <w:sz w:val="24"/>
          <w:szCs w:val="24"/>
        </w:rPr>
        <w:t xml:space="preserve">, R., 2011. Effects of chronic exposure to ibuprofen and naproxen on Florida </w:t>
      </w:r>
      <w:proofErr w:type="spellStart"/>
      <w:r w:rsidR="00E46BA5" w:rsidRPr="003E7D3D">
        <w:rPr>
          <w:rFonts w:ascii="Times New Roman" w:hAnsi="Times New Roman" w:cs="Times New Roman"/>
          <w:sz w:val="24"/>
          <w:szCs w:val="24"/>
        </w:rPr>
        <w:t>flagfish</w:t>
      </w:r>
      <w:proofErr w:type="spellEnd"/>
      <w:r w:rsidR="00E46BA5" w:rsidRPr="003E7D3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46BA5" w:rsidRPr="003E7D3D">
        <w:rPr>
          <w:rFonts w:ascii="Times New Roman" w:hAnsi="Times New Roman" w:cs="Times New Roman"/>
          <w:i/>
          <w:sz w:val="24"/>
          <w:szCs w:val="24"/>
        </w:rPr>
        <w:t>Jordanella</w:t>
      </w:r>
      <w:proofErr w:type="spellEnd"/>
      <w:r w:rsidR="00E46BA5" w:rsidRPr="003E7D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46BA5" w:rsidRPr="003E7D3D">
        <w:rPr>
          <w:rFonts w:ascii="Times New Roman" w:hAnsi="Times New Roman" w:cs="Times New Roman"/>
          <w:i/>
          <w:sz w:val="24"/>
          <w:szCs w:val="24"/>
        </w:rPr>
        <w:t>floridae</w:t>
      </w:r>
      <w:proofErr w:type="spellEnd"/>
      <w:r w:rsidR="00E46BA5" w:rsidRPr="003E7D3D">
        <w:rPr>
          <w:rFonts w:ascii="Times New Roman" w:hAnsi="Times New Roman" w:cs="Times New Roman"/>
          <w:sz w:val="24"/>
          <w:szCs w:val="24"/>
        </w:rPr>
        <w:t xml:space="preserve">) over one complete life-cycle. Master’s thesis. University of Ontario Institute of Technology. Oshawa, Canada. </w:t>
      </w:r>
      <w:hyperlink r:id="rId14" w:history="1">
        <w:r w:rsidR="00C44E48" w:rsidRPr="008205F9">
          <w:rPr>
            <w:rStyle w:val="Hyperlink"/>
            <w:rFonts w:ascii="Times New Roman" w:hAnsi="Times New Roman" w:cs="Times New Roman"/>
            <w:sz w:val="24"/>
            <w:szCs w:val="24"/>
          </w:rPr>
          <w:t>https://ir.library.dc-uoit.ca/bitstream/10155/176/1/Nesbitt_Richard.pdf. Accessed 05 January 2016</w:t>
        </w:r>
      </w:hyperlink>
      <w:r w:rsidR="00E46BA5" w:rsidRPr="003E7D3D">
        <w:rPr>
          <w:rFonts w:ascii="Times New Roman" w:hAnsi="Times New Roman" w:cs="Times New Roman"/>
          <w:sz w:val="24"/>
          <w:szCs w:val="24"/>
        </w:rPr>
        <w:t>.</w:t>
      </w:r>
    </w:p>
    <w:p w:rsidR="001323EB" w:rsidRDefault="001323EB" w:rsidP="001323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E48" w:rsidRPr="003E7D3D" w:rsidRDefault="00C44E48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Saravanan, M., </w:t>
      </w:r>
      <w:proofErr w:type="spellStart"/>
      <w:r>
        <w:rPr>
          <w:rFonts w:ascii="Times New Roman" w:hAnsi="Times New Roman" w:cs="Times New Roman"/>
          <w:sz w:val="24"/>
          <w:szCs w:val="24"/>
        </w:rPr>
        <w:t>Hur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J-H., Arul, N., Ramesh, M., 2014. Toxicological effects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clofibric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and diclofenac on plasma thyroid hormones of an Indian major carp, </w:t>
      </w:r>
      <w:proofErr w:type="spellStart"/>
      <w:r w:rsidRPr="00C44E48">
        <w:rPr>
          <w:rFonts w:ascii="Times New Roman" w:hAnsi="Times New Roman" w:cs="Times New Roman"/>
          <w:i/>
          <w:sz w:val="24"/>
          <w:szCs w:val="24"/>
        </w:rPr>
        <w:t>Cirrhinus</w:t>
      </w:r>
      <w:proofErr w:type="spellEnd"/>
      <w:r w:rsidRPr="00C44E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44E48">
        <w:rPr>
          <w:rFonts w:ascii="Times New Roman" w:hAnsi="Times New Roman" w:cs="Times New Roman"/>
          <w:i/>
          <w:sz w:val="24"/>
          <w:szCs w:val="24"/>
        </w:rPr>
        <w:t>mrigala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during short and long-term exposures. Environ. </w:t>
      </w:r>
      <w:proofErr w:type="spellStart"/>
      <w:r>
        <w:rPr>
          <w:rFonts w:ascii="Times New Roman" w:hAnsi="Times New Roman" w:cs="Times New Roman"/>
          <w:sz w:val="24"/>
          <w:szCs w:val="24"/>
        </w:rPr>
        <w:t>Toxicol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Pharmacol</w:t>
      </w:r>
      <w:proofErr w:type="spellEnd"/>
      <w:r>
        <w:rPr>
          <w:rFonts w:ascii="Times New Roman" w:hAnsi="Times New Roman" w:cs="Times New Roman"/>
          <w:sz w:val="24"/>
          <w:szCs w:val="24"/>
        </w:rPr>
        <w:t>. 38, 948-958.</w:t>
      </w:r>
    </w:p>
    <w:p w:rsidR="00E46BA5" w:rsidRPr="003E7D3D" w:rsidRDefault="00E46BA5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35265" w:rsidRPr="003E7D3D" w:rsidRDefault="00AE087A" w:rsidP="00BB793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E7D3D">
        <w:rPr>
          <w:rFonts w:ascii="Times New Roman" w:hAnsi="Times New Roman" w:cs="Times New Roman"/>
          <w:sz w:val="24"/>
          <w:szCs w:val="24"/>
        </w:rPr>
        <w:t>Scott,</w:t>
      </w:r>
      <w:r w:rsidR="003E7D3D" w:rsidRPr="003E7D3D">
        <w:rPr>
          <w:rFonts w:ascii="Times New Roman" w:hAnsi="Times New Roman" w:cs="Times New Roman"/>
          <w:sz w:val="24"/>
          <w:szCs w:val="24"/>
        </w:rPr>
        <w:t xml:space="preserve"> P. D.,</w:t>
      </w:r>
      <w:r w:rsidRPr="003E7D3D">
        <w:rPr>
          <w:rFonts w:ascii="Times New Roman" w:hAnsi="Times New Roman" w:cs="Times New Roman"/>
          <w:sz w:val="24"/>
          <w:szCs w:val="24"/>
        </w:rPr>
        <w:t xml:space="preserve"> 2014</w:t>
      </w:r>
      <w:r w:rsidR="00A35265" w:rsidRPr="003E7D3D">
        <w:rPr>
          <w:rFonts w:ascii="Times New Roman" w:hAnsi="Times New Roman" w:cs="Times New Roman"/>
          <w:sz w:val="24"/>
          <w:szCs w:val="24"/>
        </w:rPr>
        <w:t>. Investigation of endocrine disruption in Australian aquatic environments. Doctor of Philosophy thesis. Griffith University. Queensland, Australia. https://www120.secure.griffith.edu.au/rch/file/c00fad73-ef61-4603-b7ac-ad1ef6171ac6/1/Scott_2014_02Theses.pdf</w:t>
      </w:r>
      <w:r w:rsidR="003E7D3D" w:rsidRPr="003E7D3D">
        <w:rPr>
          <w:rFonts w:ascii="Times New Roman" w:hAnsi="Times New Roman" w:cs="Times New Roman"/>
          <w:sz w:val="24"/>
          <w:szCs w:val="24"/>
        </w:rPr>
        <w:t>.</w:t>
      </w:r>
      <w:r w:rsidR="00A35265" w:rsidRPr="003E7D3D">
        <w:rPr>
          <w:rFonts w:ascii="Times New Roman" w:hAnsi="Times New Roman" w:cs="Times New Roman"/>
          <w:sz w:val="24"/>
          <w:szCs w:val="24"/>
        </w:rPr>
        <w:t xml:space="preserve"> Accessed 05 January 2016.</w:t>
      </w:r>
    </w:p>
    <w:p w:rsidR="00AE087A" w:rsidRPr="003E7D3D" w:rsidRDefault="00AE087A" w:rsidP="00BB7936">
      <w:pPr>
        <w:spacing w:after="0" w:line="360" w:lineRule="auto"/>
        <w:ind w:left="284" w:hanging="284"/>
        <w:jc w:val="both"/>
        <w:rPr>
          <w:rFonts w:ascii="AdvTT5843c571" w:hAnsi="AdvTT5843c571" w:cs="AdvTT5843c571"/>
          <w:color w:val="231F20"/>
          <w:sz w:val="24"/>
          <w:szCs w:val="24"/>
        </w:rPr>
      </w:pPr>
    </w:p>
    <w:p w:rsidR="00AE087A" w:rsidRPr="003E7D3D" w:rsidRDefault="00AE087A" w:rsidP="00BB7936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7D3D">
        <w:rPr>
          <w:rFonts w:ascii="Times New Roman" w:hAnsi="Times New Roman" w:cs="Times New Roman"/>
          <w:sz w:val="24"/>
          <w:szCs w:val="24"/>
        </w:rPr>
        <w:t>Veldhoen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>, N.,</w:t>
      </w:r>
      <w:r w:rsidRPr="003E7D3D">
        <w:rPr>
          <w:rFonts w:ascii="Times New Roman" w:eastAsia="AdvOT8608a8d1+20" w:hAnsi="Times New Roman" w:cs="Times New Roman"/>
          <w:sz w:val="24"/>
          <w:szCs w:val="24"/>
        </w:rPr>
        <w:t xml:space="preserve">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Skirrow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>, R. C.,</w:t>
      </w:r>
      <w:r w:rsidRPr="003E7D3D">
        <w:rPr>
          <w:rFonts w:ascii="Times New Roman" w:eastAsia="AdvOT8608a8d1+20" w:hAnsi="Times New Roman" w:cs="Times New Roman"/>
          <w:sz w:val="24"/>
          <w:szCs w:val="24"/>
        </w:rPr>
        <w:t xml:space="preserve"> </w:t>
      </w:r>
      <w:r w:rsidRPr="003E7D3D">
        <w:rPr>
          <w:rFonts w:ascii="Times New Roman" w:hAnsi="Times New Roman" w:cs="Times New Roman"/>
          <w:sz w:val="24"/>
          <w:szCs w:val="24"/>
        </w:rPr>
        <w:t>Brown, L. L. Y.,</w:t>
      </w:r>
      <w:r w:rsidRPr="003E7D3D">
        <w:rPr>
          <w:rFonts w:ascii="Times New Roman" w:eastAsia="AdvOT8608a8d1+20" w:hAnsi="Times New Roman" w:cs="Times New Roman"/>
          <w:sz w:val="24"/>
          <w:szCs w:val="24"/>
        </w:rPr>
        <w:t xml:space="preserve"> </w:t>
      </w:r>
      <w:r w:rsidRPr="003E7D3D">
        <w:rPr>
          <w:rFonts w:ascii="Times New Roman" w:hAnsi="Times New Roman" w:cs="Times New Roman"/>
          <w:sz w:val="24"/>
          <w:szCs w:val="24"/>
        </w:rPr>
        <w:t xml:space="preserve">Van </w:t>
      </w:r>
      <w:proofErr w:type="spellStart"/>
      <w:r w:rsidRPr="003E7D3D">
        <w:rPr>
          <w:rFonts w:ascii="Times New Roman" w:hAnsi="Times New Roman" w:cs="Times New Roman"/>
          <w:sz w:val="24"/>
          <w:szCs w:val="24"/>
        </w:rPr>
        <w:t>Aggelen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>, G.,</w:t>
      </w:r>
      <w:r w:rsidRPr="003E7D3D">
        <w:rPr>
          <w:rFonts w:ascii="Times New Roman" w:eastAsia="AdvOT8608a8d1+20" w:hAnsi="Times New Roman" w:cs="Times New Roman"/>
          <w:sz w:val="24"/>
          <w:szCs w:val="24"/>
        </w:rPr>
        <w:t xml:space="preserve"> </w:t>
      </w:r>
      <w:r w:rsidRPr="003E7D3D">
        <w:rPr>
          <w:rFonts w:ascii="Times New Roman" w:hAnsi="Times New Roman" w:cs="Times New Roman"/>
          <w:sz w:val="24"/>
          <w:szCs w:val="24"/>
        </w:rPr>
        <w:t>Helbing, C. C., 2014. Effects of acute exposure to the non-steroidal anti-inflammatory drug ibuprofen on the developing North American bullfrog (</w:t>
      </w:r>
      <w:r w:rsidRPr="003E7D3D">
        <w:rPr>
          <w:rFonts w:ascii="Times New Roman" w:hAnsi="Times New Roman" w:cs="Times New Roman"/>
          <w:i/>
          <w:sz w:val="24"/>
          <w:szCs w:val="24"/>
        </w:rPr>
        <w:t xml:space="preserve">Rana </w:t>
      </w:r>
      <w:proofErr w:type="spellStart"/>
      <w:r w:rsidRPr="003E7D3D">
        <w:rPr>
          <w:rFonts w:ascii="Times New Roman" w:hAnsi="Times New Roman" w:cs="Times New Roman"/>
          <w:i/>
          <w:sz w:val="24"/>
          <w:szCs w:val="24"/>
        </w:rPr>
        <w:t>catesbeiana</w:t>
      </w:r>
      <w:proofErr w:type="spellEnd"/>
      <w:r w:rsidRPr="003E7D3D">
        <w:rPr>
          <w:rFonts w:ascii="Times New Roman" w:hAnsi="Times New Roman" w:cs="Times New Roman"/>
          <w:sz w:val="24"/>
          <w:szCs w:val="24"/>
        </w:rPr>
        <w:t>) tadpole. Environ. Sci. Technol. 48, 10439-10447.</w:t>
      </w:r>
    </w:p>
    <w:p w:rsidR="00AE087A" w:rsidRPr="003E7D3D" w:rsidRDefault="00AE087A" w:rsidP="00BB7936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4B7A" w:rsidRPr="003E7D3D" w:rsidRDefault="00EB355A" w:rsidP="00BB7936">
      <w:pPr>
        <w:shd w:val="clear" w:color="auto" w:fill="FFFFFF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5" w:history="1"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Villeneuve</w:t>
        </w:r>
      </w:hyperlink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D. L.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hyperlink r:id="rId16" w:history="1"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Garcia-</w:t>
        </w:r>
        <w:proofErr w:type="spellStart"/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Reyero</w:t>
        </w:r>
        <w:proofErr w:type="spellEnd"/>
      </w:hyperlink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N.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hyperlink r:id="rId17" w:history="1"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Escalon</w:t>
        </w:r>
      </w:hyperlink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B. L.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hyperlink r:id="rId18" w:history="1"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 Jensen</w:t>
        </w:r>
      </w:hyperlink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K. M.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proofErr w:type="spellStart"/>
      <w:r w:rsidR="00FB2D0F">
        <w:fldChar w:fldCharType="begin"/>
      </w:r>
      <w:r w:rsidR="00FB2D0F">
        <w:instrText xml:space="preserve"> HYPERLINK "http://pubs.acs.org/author/Cavallin%2C+Jenna+E" </w:instrText>
      </w:r>
      <w:r w:rsidR="00FB2D0F">
        <w:fldChar w:fldCharType="separate"/>
      </w:r>
      <w:r w:rsidR="00D94B7A" w:rsidRPr="003E7D3D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>Cavallin</w:t>
      </w:r>
      <w:proofErr w:type="spellEnd"/>
      <w:r w:rsidR="00FB2D0F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fldChar w:fldCharType="end"/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J. E.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 xml:space="preserve">, </w:t>
      </w:r>
      <w:hyperlink r:id="rId19" w:history="1">
        <w:proofErr w:type="spellStart"/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Makynen</w:t>
        </w:r>
        <w:proofErr w:type="spellEnd"/>
      </w:hyperlink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E. A.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proofErr w:type="spellStart"/>
      <w:r w:rsidR="00FB2D0F">
        <w:fldChar w:fldCharType="begin"/>
      </w:r>
      <w:r w:rsidR="00FB2D0F">
        <w:instrText xml:space="preserve"> HYPERLINK "http://pubs.acs.org/author/Durhan%2C+Elizabeth+J" </w:instrText>
      </w:r>
      <w:r w:rsidR="00FB2D0F">
        <w:fldChar w:fldCharType="separate"/>
      </w:r>
      <w:r w:rsidR="00D94B7A" w:rsidRPr="003E7D3D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>Durhan</w:t>
      </w:r>
      <w:proofErr w:type="spellEnd"/>
      <w:r w:rsidR="00FB2D0F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fldChar w:fldCharType="end"/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E. J.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hyperlink r:id="rId20" w:history="1"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Kahl</w:t>
        </w:r>
      </w:hyperlink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M. D.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hyperlink r:id="rId21" w:history="1"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Thomas</w:t>
        </w:r>
      </w:hyperlink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L. M.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hyperlink r:id="rId22" w:history="1"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Perkins</w:t>
        </w:r>
      </w:hyperlink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E. J.</w:t>
      </w:r>
      <w:r w:rsidR="00D94B7A" w:rsidRPr="003E7D3D">
        <w:rPr>
          <w:rStyle w:val="nlmx"/>
          <w:rFonts w:ascii="Times New Roman" w:hAnsi="Times New Roman" w:cs="Times New Roman"/>
          <w:bCs/>
          <w:sz w:val="24"/>
          <w:szCs w:val="24"/>
        </w:rPr>
        <w:t xml:space="preserve">, </w:t>
      </w:r>
      <w:hyperlink r:id="rId23" w:history="1">
        <w:proofErr w:type="spellStart"/>
        <w:r w:rsidR="00D94B7A" w:rsidRPr="003E7D3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Ankley</w:t>
        </w:r>
        <w:proofErr w:type="spellEnd"/>
      </w:hyperlink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,</w:t>
      </w:r>
      <w:r w:rsidR="00D94B7A" w:rsidRPr="003E7D3D">
        <w:rPr>
          <w:rFonts w:ascii="Times New Roman" w:hAnsi="Times New Roman" w:cs="Times New Roman"/>
          <w:sz w:val="24"/>
          <w:szCs w:val="24"/>
        </w:rPr>
        <w:t xml:space="preserve"> </w:t>
      </w:r>
      <w:r w:rsidR="00D94B7A" w:rsidRPr="003E7D3D">
        <w:rPr>
          <w:rStyle w:val="hlfld-contribauthor"/>
          <w:rFonts w:ascii="Times New Roman" w:hAnsi="Times New Roman" w:cs="Times New Roman"/>
          <w:bCs/>
          <w:sz w:val="24"/>
          <w:szCs w:val="24"/>
        </w:rPr>
        <w:t>G. T., 2011.</w:t>
      </w:r>
      <w:r w:rsidR="00D94B7A" w:rsidRPr="003E7D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4B7A" w:rsidRPr="003E7D3D">
        <w:rPr>
          <w:rStyle w:val="hlfld-title"/>
          <w:rFonts w:ascii="Times New Roman" w:hAnsi="Times New Roman" w:cs="Times New Roman"/>
          <w:sz w:val="24"/>
          <w:szCs w:val="24"/>
        </w:rPr>
        <w:t>Ecotoxicogenomics to support ecological risk assessment: A case study with bisphenol A in fish. Environ. Sci. Technol. 46, 51-59.</w:t>
      </w:r>
    </w:p>
    <w:p w:rsidR="00AE087A" w:rsidRPr="00D94B7A" w:rsidRDefault="00AE087A" w:rsidP="00824EE4">
      <w:pPr>
        <w:ind w:left="284" w:hanging="284"/>
        <w:rPr>
          <w:rFonts w:ascii="Times New Roman" w:hAnsi="Times New Roman" w:cs="Times New Roman"/>
          <w:sz w:val="24"/>
          <w:szCs w:val="24"/>
        </w:rPr>
      </w:pPr>
    </w:p>
    <w:sectPr w:rsidR="00AE087A" w:rsidRPr="00D94B7A" w:rsidSect="00C13354"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55A" w:rsidRDefault="00EB355A" w:rsidP="0059438E">
      <w:pPr>
        <w:spacing w:after="0" w:line="240" w:lineRule="auto"/>
      </w:pPr>
      <w:r>
        <w:separator/>
      </w:r>
    </w:p>
  </w:endnote>
  <w:endnote w:type="continuationSeparator" w:id="0">
    <w:p w:rsidR="00EB355A" w:rsidRDefault="00EB355A" w:rsidP="00594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vTT5843c571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EPSTI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dvOT8608a8d1+2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0760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355A" w:rsidRDefault="00EB35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355A" w:rsidRDefault="00EB35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17432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355A" w:rsidRDefault="00EB35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EB355A" w:rsidRDefault="00EB35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55A" w:rsidRDefault="00EB355A" w:rsidP="0059438E">
      <w:pPr>
        <w:spacing w:after="0" w:line="240" w:lineRule="auto"/>
      </w:pPr>
      <w:r>
        <w:separator/>
      </w:r>
    </w:p>
  </w:footnote>
  <w:footnote w:type="continuationSeparator" w:id="0">
    <w:p w:rsidR="00EB355A" w:rsidRDefault="00EB355A" w:rsidP="00594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B1F4A"/>
    <w:multiLevelType w:val="multilevel"/>
    <w:tmpl w:val="1C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" w15:restartNumberingAfterBreak="0">
    <w:nsid w:val="24AD3B90"/>
    <w:multiLevelType w:val="hybridMultilevel"/>
    <w:tmpl w:val="7390EE5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F064F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EE3835"/>
    <w:multiLevelType w:val="hybridMultilevel"/>
    <w:tmpl w:val="251AC2A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127F01"/>
    <w:multiLevelType w:val="hybridMultilevel"/>
    <w:tmpl w:val="537403A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D06AB"/>
    <w:multiLevelType w:val="multilevel"/>
    <w:tmpl w:val="1C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AC"/>
    <w:rsid w:val="000013E8"/>
    <w:rsid w:val="00025C2D"/>
    <w:rsid w:val="00025EA0"/>
    <w:rsid w:val="00073F86"/>
    <w:rsid w:val="00081316"/>
    <w:rsid w:val="00096C7F"/>
    <w:rsid w:val="000B4108"/>
    <w:rsid w:val="00104CE5"/>
    <w:rsid w:val="00110627"/>
    <w:rsid w:val="001323EB"/>
    <w:rsid w:val="001757F8"/>
    <w:rsid w:val="001C347F"/>
    <w:rsid w:val="001E0E21"/>
    <w:rsid w:val="001F4CA3"/>
    <w:rsid w:val="00201B3A"/>
    <w:rsid w:val="00223737"/>
    <w:rsid w:val="00254410"/>
    <w:rsid w:val="00256F11"/>
    <w:rsid w:val="00273DDD"/>
    <w:rsid w:val="00284531"/>
    <w:rsid w:val="00284B01"/>
    <w:rsid w:val="002C6858"/>
    <w:rsid w:val="002E7C31"/>
    <w:rsid w:val="0031493F"/>
    <w:rsid w:val="00361672"/>
    <w:rsid w:val="003846A6"/>
    <w:rsid w:val="00387762"/>
    <w:rsid w:val="003A5AFB"/>
    <w:rsid w:val="003B3A76"/>
    <w:rsid w:val="003C1E69"/>
    <w:rsid w:val="003D33AB"/>
    <w:rsid w:val="003E7D3D"/>
    <w:rsid w:val="003F2973"/>
    <w:rsid w:val="003F5DD0"/>
    <w:rsid w:val="00410D9E"/>
    <w:rsid w:val="004574EF"/>
    <w:rsid w:val="004729B4"/>
    <w:rsid w:val="004A613F"/>
    <w:rsid w:val="004D4312"/>
    <w:rsid w:val="004E20FF"/>
    <w:rsid w:val="00510897"/>
    <w:rsid w:val="005216EA"/>
    <w:rsid w:val="0055105C"/>
    <w:rsid w:val="0059438E"/>
    <w:rsid w:val="005F2886"/>
    <w:rsid w:val="006035E6"/>
    <w:rsid w:val="006105AB"/>
    <w:rsid w:val="00615D80"/>
    <w:rsid w:val="00657A97"/>
    <w:rsid w:val="0066494C"/>
    <w:rsid w:val="006778C7"/>
    <w:rsid w:val="00686B44"/>
    <w:rsid w:val="00697BEE"/>
    <w:rsid w:val="007011EC"/>
    <w:rsid w:val="007066C4"/>
    <w:rsid w:val="007319A3"/>
    <w:rsid w:val="00734018"/>
    <w:rsid w:val="007438DF"/>
    <w:rsid w:val="007705C9"/>
    <w:rsid w:val="00786117"/>
    <w:rsid w:val="007A36CF"/>
    <w:rsid w:val="007A6273"/>
    <w:rsid w:val="007C2159"/>
    <w:rsid w:val="007D2606"/>
    <w:rsid w:val="007D6FB3"/>
    <w:rsid w:val="007D7C2E"/>
    <w:rsid w:val="007E1E3B"/>
    <w:rsid w:val="007E6B15"/>
    <w:rsid w:val="00824EE4"/>
    <w:rsid w:val="008319DF"/>
    <w:rsid w:val="0083333E"/>
    <w:rsid w:val="00847863"/>
    <w:rsid w:val="00860C82"/>
    <w:rsid w:val="0087261B"/>
    <w:rsid w:val="0088227F"/>
    <w:rsid w:val="008F244F"/>
    <w:rsid w:val="00900032"/>
    <w:rsid w:val="00915763"/>
    <w:rsid w:val="00936005"/>
    <w:rsid w:val="00936ADC"/>
    <w:rsid w:val="00942E16"/>
    <w:rsid w:val="00946AFA"/>
    <w:rsid w:val="009A277C"/>
    <w:rsid w:val="009D626E"/>
    <w:rsid w:val="009D79A7"/>
    <w:rsid w:val="009F1B80"/>
    <w:rsid w:val="00A26DA3"/>
    <w:rsid w:val="00A35265"/>
    <w:rsid w:val="00A452E6"/>
    <w:rsid w:val="00A57776"/>
    <w:rsid w:val="00A74D67"/>
    <w:rsid w:val="00AB3A90"/>
    <w:rsid w:val="00AC6CAA"/>
    <w:rsid w:val="00AE087A"/>
    <w:rsid w:val="00AE0C83"/>
    <w:rsid w:val="00AE7357"/>
    <w:rsid w:val="00B3012C"/>
    <w:rsid w:val="00B331EF"/>
    <w:rsid w:val="00B35829"/>
    <w:rsid w:val="00B435F4"/>
    <w:rsid w:val="00B473C0"/>
    <w:rsid w:val="00B55880"/>
    <w:rsid w:val="00B805AA"/>
    <w:rsid w:val="00B85991"/>
    <w:rsid w:val="00B900FB"/>
    <w:rsid w:val="00B95C56"/>
    <w:rsid w:val="00BB7936"/>
    <w:rsid w:val="00BC14FF"/>
    <w:rsid w:val="00BD34EF"/>
    <w:rsid w:val="00BE6750"/>
    <w:rsid w:val="00BE6C6A"/>
    <w:rsid w:val="00BE7905"/>
    <w:rsid w:val="00BF0D9C"/>
    <w:rsid w:val="00BF2FEF"/>
    <w:rsid w:val="00C03734"/>
    <w:rsid w:val="00C13354"/>
    <w:rsid w:val="00C13E1B"/>
    <w:rsid w:val="00C41D87"/>
    <w:rsid w:val="00C44BC9"/>
    <w:rsid w:val="00C44E48"/>
    <w:rsid w:val="00C473B4"/>
    <w:rsid w:val="00C749CB"/>
    <w:rsid w:val="00CA5C7B"/>
    <w:rsid w:val="00CC1774"/>
    <w:rsid w:val="00CC75AC"/>
    <w:rsid w:val="00D255EF"/>
    <w:rsid w:val="00D408A7"/>
    <w:rsid w:val="00D751D3"/>
    <w:rsid w:val="00D87DEA"/>
    <w:rsid w:val="00D94B7A"/>
    <w:rsid w:val="00D97A42"/>
    <w:rsid w:val="00D97D77"/>
    <w:rsid w:val="00DD2D93"/>
    <w:rsid w:val="00DF16EF"/>
    <w:rsid w:val="00DF6B39"/>
    <w:rsid w:val="00E25A18"/>
    <w:rsid w:val="00E2664A"/>
    <w:rsid w:val="00E35E8E"/>
    <w:rsid w:val="00E421A3"/>
    <w:rsid w:val="00E46BA5"/>
    <w:rsid w:val="00E46F2F"/>
    <w:rsid w:val="00E64C52"/>
    <w:rsid w:val="00E93105"/>
    <w:rsid w:val="00E93CA3"/>
    <w:rsid w:val="00EB355A"/>
    <w:rsid w:val="00EB46BB"/>
    <w:rsid w:val="00EC5630"/>
    <w:rsid w:val="00ED796A"/>
    <w:rsid w:val="00F04CB7"/>
    <w:rsid w:val="00F23F33"/>
    <w:rsid w:val="00F8015C"/>
    <w:rsid w:val="00FB2D0F"/>
    <w:rsid w:val="00FD2120"/>
    <w:rsid w:val="00FD2E8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DA9AA"/>
  <w15:chartTrackingRefBased/>
  <w15:docId w15:val="{C60AFD3D-E311-44CF-BC59-EB12AFF8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4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33E"/>
  </w:style>
  <w:style w:type="paragraph" w:styleId="Footer">
    <w:name w:val="footer"/>
    <w:basedOn w:val="Normal"/>
    <w:link w:val="FooterChar"/>
    <w:uiPriority w:val="99"/>
    <w:unhideWhenUsed/>
    <w:rsid w:val="0083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33E"/>
  </w:style>
  <w:style w:type="character" w:styleId="Hyperlink">
    <w:name w:val="Hyperlink"/>
    <w:basedOn w:val="DefaultParagraphFont"/>
    <w:uiPriority w:val="99"/>
    <w:unhideWhenUsed/>
    <w:rsid w:val="0083333E"/>
    <w:rPr>
      <w:color w:val="0563C1" w:themeColor="hyperlink"/>
      <w:u w:val="single"/>
    </w:rPr>
  </w:style>
  <w:style w:type="paragraph" w:customStyle="1" w:styleId="xl64">
    <w:name w:val="xl64"/>
    <w:basedOn w:val="Normal"/>
    <w:rsid w:val="008333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5">
    <w:name w:val="xl65"/>
    <w:basedOn w:val="Normal"/>
    <w:rsid w:val="0083333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83333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7">
    <w:name w:val="xl67"/>
    <w:basedOn w:val="Normal"/>
    <w:rsid w:val="0083333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8">
    <w:name w:val="xl68"/>
    <w:basedOn w:val="Normal"/>
    <w:rsid w:val="0083333E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9">
    <w:name w:val="xl69"/>
    <w:basedOn w:val="Normal"/>
    <w:rsid w:val="0083333E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83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table" w:styleId="TableGrid">
    <w:name w:val="Table Grid"/>
    <w:basedOn w:val="TableNormal"/>
    <w:uiPriority w:val="39"/>
    <w:rsid w:val="00833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83333E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3333E"/>
    <w:rPr>
      <w:rFonts w:ascii="Calibri" w:hAnsi="Calibri"/>
      <w:szCs w:val="2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3333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333E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33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333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3333E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59438E"/>
    <w:rPr>
      <w:vertAlign w:val="superscript"/>
    </w:rPr>
  </w:style>
  <w:style w:type="paragraph" w:customStyle="1" w:styleId="Default">
    <w:name w:val="Default"/>
    <w:rsid w:val="007A36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1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Z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1D87"/>
    <w:rPr>
      <w:rFonts w:ascii="Courier New" w:eastAsia="Times New Roman" w:hAnsi="Courier New" w:cs="Courier New"/>
      <w:sz w:val="20"/>
      <w:szCs w:val="20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D94B7A"/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character" w:customStyle="1" w:styleId="hlfld-title">
    <w:name w:val="hlfld-title"/>
    <w:basedOn w:val="DefaultParagraphFont"/>
    <w:rsid w:val="00D94B7A"/>
  </w:style>
  <w:style w:type="character" w:customStyle="1" w:styleId="hlfld-contribauthor">
    <w:name w:val="hlfld-contribauthor"/>
    <w:basedOn w:val="DefaultParagraphFont"/>
    <w:rsid w:val="00D94B7A"/>
  </w:style>
  <w:style w:type="character" w:customStyle="1" w:styleId="nlmxref-aff">
    <w:name w:val="nlm_xref-aff"/>
    <w:basedOn w:val="DefaultParagraphFont"/>
    <w:rsid w:val="00D94B7A"/>
  </w:style>
  <w:style w:type="character" w:customStyle="1" w:styleId="nlmx">
    <w:name w:val="nlm_x"/>
    <w:basedOn w:val="DefaultParagraphFont"/>
    <w:rsid w:val="00D94B7A"/>
  </w:style>
  <w:style w:type="character" w:customStyle="1" w:styleId="apple-converted-space">
    <w:name w:val="apple-converted-space"/>
    <w:basedOn w:val="DefaultParagraphFont"/>
    <w:rsid w:val="00D94B7A"/>
  </w:style>
  <w:style w:type="character" w:styleId="LineNumber">
    <w:name w:val="line number"/>
    <w:basedOn w:val="DefaultParagraphFont"/>
    <w:uiPriority w:val="99"/>
    <w:semiHidden/>
    <w:unhideWhenUsed/>
    <w:rsid w:val="00936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2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699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yperlink" Target="https://www.epa.gov/tsca-screening-tools/ecological-structure-activity-relationships-ecosar-predictive-model" TargetMode="External"/><Relationship Id="rId18" Type="http://schemas.openxmlformats.org/officeDocument/2006/relationships/hyperlink" Target="http://pubs.acs.org/author/Jensen%2C+Kathleen+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ubs.acs.org/author/Thomas%2C+Linnea+M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uba.de/uba-info-medien/4188.html" TargetMode="External"/><Relationship Id="rId17" Type="http://schemas.openxmlformats.org/officeDocument/2006/relationships/hyperlink" Target="http://pubs.acs.org/author/Escalon%2C+B+Lynn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pubs.acs.org/author/Garcia-Reyero%2C+Nat%C3%A0lia" TargetMode="External"/><Relationship Id="rId20" Type="http://schemas.openxmlformats.org/officeDocument/2006/relationships/hyperlink" Target="http://pubs.acs.org/author/Kahl%2C+Michael+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tif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pubs.acs.org/author/Villeneuve%2C+Daniel+L" TargetMode="External"/><Relationship Id="rId23" Type="http://schemas.openxmlformats.org/officeDocument/2006/relationships/hyperlink" Target="http://pubs.acs.org/author/Ankley%2C+Gerald+T" TargetMode="External"/><Relationship Id="rId10" Type="http://schemas.openxmlformats.org/officeDocument/2006/relationships/footer" Target="footer2.xml"/><Relationship Id="rId19" Type="http://schemas.openxmlformats.org/officeDocument/2006/relationships/hyperlink" Target="http://pubs.acs.org/author/Makynen%2C+Elizabeth+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tiff"/><Relationship Id="rId14" Type="http://schemas.openxmlformats.org/officeDocument/2006/relationships/hyperlink" Target="https://ir.library.dc-uoit.ca/bitstream/10155/176/1/Nesbitt_Richard.pdf.%20Accessed%2005%20January%202016" TargetMode="External"/><Relationship Id="rId22" Type="http://schemas.openxmlformats.org/officeDocument/2006/relationships/hyperlink" Target="http://pubs.acs.org/author/Perkins%2C+Edward+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16</Pages>
  <Words>3927</Words>
  <Characters>22389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Stellenbosch University</Company>
  <LinksUpToDate>false</LinksUpToDate>
  <CharactersWithSpaces>26264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E, Mnr &lt;earcher@sun.ac.za&gt;</dc:creator>
  <cp:keywords/>
  <dc:description/>
  <cp:lastModifiedBy>Leah Morrison (lib)</cp:lastModifiedBy>
  <cp:revision>3</cp:revision>
  <dcterms:created xsi:type="dcterms:W3CDTF">2021-04-06T10:43:00Z</dcterms:created>
  <dcterms:modified xsi:type="dcterms:W3CDTF">2021-04-06T13:20:00Z</dcterms:modified>
</cp:coreProperties>
</file>