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D586D" w14:textId="069405C2" w:rsidR="00696D45" w:rsidRDefault="00512E5C" w:rsidP="00A66AFF">
      <w:pPr>
        <w:spacing w:after="600"/>
        <w:jc w:val="center"/>
        <w:rPr>
          <w:sz w:val="52"/>
          <w:szCs w:val="52"/>
        </w:rPr>
      </w:pPr>
      <w:r w:rsidRPr="00512E5C">
        <w:rPr>
          <w:sz w:val="52"/>
          <w:szCs w:val="52"/>
        </w:rPr>
        <w:t>Assessing the impact of a national clinical guideline for the management of chronic pain on opioid prescribing rates: a controlled interrupted time series analysis.</w:t>
      </w:r>
      <w:r w:rsidR="002C5A1C">
        <w:rPr>
          <w:sz w:val="52"/>
          <w:szCs w:val="52"/>
        </w:rPr>
        <w:t xml:space="preserve"> [Dataset]</w:t>
      </w:r>
    </w:p>
    <w:p w14:paraId="774D586E" w14:textId="0DF54F80" w:rsidR="00696D45" w:rsidRDefault="00512E5C" w:rsidP="00A66AFF">
      <w:pPr>
        <w:spacing w:after="600"/>
        <w:jc w:val="center"/>
        <w:rPr>
          <w:sz w:val="36"/>
          <w:szCs w:val="36"/>
        </w:rPr>
      </w:pPr>
      <w:r w:rsidRPr="00512E5C">
        <w:rPr>
          <w:sz w:val="36"/>
          <w:szCs w:val="36"/>
        </w:rPr>
        <w:t>HÉBERT, H.L., MORALES, D.R., TORRANCE, N.., SMITH, B.H. and COLVIN, L.A.</w:t>
      </w:r>
    </w:p>
    <w:p w14:paraId="774D586F" w14:textId="46A12E61" w:rsidR="00A66AFF" w:rsidRPr="00586E91" w:rsidRDefault="00512E5C" w:rsidP="00586E91">
      <w:pPr>
        <w:spacing w:after="600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sectPr w:rsidR="00A66AFF" w:rsidRPr="00586E91" w:rsidSect="00586E91">
      <w:headerReference w:type="default" r:id="rId6"/>
      <w:footerReference w:type="default" r:id="rId7"/>
      <w:pgSz w:w="11906" w:h="16838"/>
      <w:pgMar w:top="2410" w:right="720" w:bottom="720" w:left="720" w:header="708" w:footer="1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D5872" w14:textId="77777777" w:rsidR="00A66AFF" w:rsidRDefault="00A66AFF" w:rsidP="00A66AFF">
      <w:pPr>
        <w:spacing w:after="0" w:line="240" w:lineRule="auto"/>
      </w:pPr>
      <w:r>
        <w:separator/>
      </w:r>
    </w:p>
  </w:endnote>
  <w:endnote w:type="continuationSeparator" w:id="0">
    <w:p w14:paraId="774D5873" w14:textId="77777777" w:rsidR="00A66AFF" w:rsidRDefault="00A66AFF" w:rsidP="00A66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5" w14:textId="77777777" w:rsidR="00586E91" w:rsidRDefault="00586E91" w:rsidP="00586E91">
    <w:pPr>
      <w:pStyle w:val="Footer"/>
      <w:jc w:val="center"/>
      <w:rPr>
        <w:i/>
      </w:rPr>
    </w:pPr>
    <w:r w:rsidRPr="00AE2F6F">
      <w:rPr>
        <w:noProof/>
        <w:sz w:val="28"/>
        <w:szCs w:val="28"/>
        <w:lang w:eastAsia="en-GB"/>
      </w:rPr>
      <mc:AlternateContent>
        <mc:Choice Requires="wps">
          <w:drawing>
            <wp:inline distT="0" distB="0" distL="0" distR="0" wp14:anchorId="774D5879" wp14:editId="774D587A">
              <wp:extent cx="6479540" cy="1260475"/>
              <wp:effectExtent l="0" t="0" r="16510" b="15875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9540" cy="126047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3" w14:textId="72CD183A" w:rsidR="00586E91" w:rsidRPr="00812C18" w:rsidRDefault="00586E91" w:rsidP="00586E91">
                          <w:pPr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74D587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510.2pt;height:9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" filled="f" strokeweight="2pt">
              <v:textbox>
                <w:txbxContent>
                  <w:p w14:paraId="774D5883" w14:textId="72CD183A" w:rsidR="00586E91" w:rsidRPr="00812C18" w:rsidRDefault="00586E91" w:rsidP="00586E91">
                    <w:pPr>
                      <w:rPr>
                        <w:i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  <w:p w14:paraId="774D5876" w14:textId="77777777" w:rsidR="00586E91" w:rsidRDefault="00586E91">
    <w:pPr>
      <w:pStyle w:val="Footer"/>
    </w:pPr>
  </w:p>
  <w:p w14:paraId="774D5877" w14:textId="77777777" w:rsidR="00586E91" w:rsidRDefault="00586E91">
    <w:pPr>
      <w:pStyle w:val="Footer"/>
    </w:pPr>
  </w:p>
  <w:p w14:paraId="774D5878" w14:textId="0177F060" w:rsidR="00586E91" w:rsidRDefault="00C3018D">
    <w:pPr>
      <w:pStyle w:val="Footer"/>
    </w:pPr>
    <w:r>
      <w:rPr>
        <w:noProof/>
        <w:sz w:val="28"/>
        <w:szCs w:val="28"/>
      </w:rPr>
      <w:drawing>
        <wp:anchor distT="0" distB="0" distL="114300" distR="114300" simplePos="0" relativeHeight="251669504" behindDoc="0" locked="0" layoutInCell="1" allowOverlap="1" wp14:anchorId="774D5881" wp14:editId="1E705FC6">
          <wp:simplePos x="0" y="0"/>
          <wp:positionH relativeFrom="column">
            <wp:posOffset>4559935</wp:posOffset>
          </wp:positionH>
          <wp:positionV relativeFrom="paragraph">
            <wp:posOffset>172720</wp:posOffset>
          </wp:positionV>
          <wp:extent cx="2078990" cy="725170"/>
          <wp:effectExtent l="0" t="0" r="0" b="0"/>
          <wp:wrapSquare wrapText="bothSides"/>
          <wp:docPr id="238" name="Picture 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" name="Picture 2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E91" w:rsidRPr="00AE2F6F">
      <w:rPr>
        <w:noProof/>
        <w:sz w:val="28"/>
        <w:szCs w:val="28"/>
        <w:lang w:eastAsia="en-GB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774D587B" wp14:editId="774D587C">
              <wp:simplePos x="0" y="0"/>
              <wp:positionH relativeFrom="column">
                <wp:posOffset>1334644</wp:posOffset>
              </wp:positionH>
              <wp:positionV relativeFrom="paragraph">
                <wp:posOffset>281940</wp:posOffset>
              </wp:positionV>
              <wp:extent cx="2962275" cy="51752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517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D5884" w14:textId="77777777" w:rsidR="00586E91" w:rsidRPr="00AE2F6F" w:rsidRDefault="00586E91" w:rsidP="00586E91">
                          <w:pPr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AE2F6F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This document was downloaded from https://openair.rgu.ac.uk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4D587B" id="_x0000_s1027" type="#_x0000_t202" style="position:absolute;margin-left:105.1pt;margin-top:22.2pt;width:233.25pt;height:4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" filled="f" stroked="f">
              <v:textbox>
                <w:txbxContent>
                  <w:p w14:paraId="774D5884" w14:textId="77777777" w:rsidR="00586E91" w:rsidRPr="00AE2F6F" w:rsidRDefault="00586E91" w:rsidP="00586E91">
                    <w:pPr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AE2F6F">
                      <w:rPr>
                        <w:color w:val="FFFFFF" w:themeColor="background1"/>
                        <w:sz w:val="24"/>
                        <w:szCs w:val="24"/>
                      </w:rPr>
                      <w:t>This document was downloaded from https://openair.rgu.ac.uk</w:t>
                    </w:r>
                  </w:p>
                </w:txbxContent>
              </v:textbox>
            </v:shape>
          </w:pict>
        </mc:Fallback>
      </mc:AlternateContent>
    </w:r>
    <w:r w:rsidR="00586E91">
      <w:rPr>
        <w:noProof/>
        <w:sz w:val="28"/>
        <w:szCs w:val="28"/>
        <w:lang w:eastAsia="en-GB"/>
      </w:rPr>
      <w:drawing>
        <wp:anchor distT="0" distB="0" distL="114300" distR="114300" simplePos="0" relativeHeight="251673600" behindDoc="0" locked="0" layoutInCell="1" allowOverlap="1" wp14:anchorId="774D587D" wp14:editId="774D587E">
          <wp:simplePos x="0" y="0"/>
          <wp:positionH relativeFrom="margin">
            <wp:posOffset>17780</wp:posOffset>
          </wp:positionH>
          <wp:positionV relativeFrom="paragraph">
            <wp:posOffset>230832</wp:posOffset>
          </wp:positionV>
          <wp:extent cx="1109345" cy="683895"/>
          <wp:effectExtent l="0" t="0" r="0" b="0"/>
          <wp:wrapNone/>
          <wp:docPr id="237" name="Picture 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2017_no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345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6E91">
      <w:rPr>
        <w:noProof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74D587F" wp14:editId="714D37BD">
              <wp:simplePos x="0" y="0"/>
              <wp:positionH relativeFrom="column">
                <wp:posOffset>-43343</wp:posOffset>
              </wp:positionH>
              <wp:positionV relativeFrom="paragraph">
                <wp:posOffset>176530</wp:posOffset>
              </wp:positionV>
              <wp:extent cx="4319905" cy="719455"/>
              <wp:effectExtent l="0" t="0" r="23495" b="23495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9905" cy="719455"/>
                      </a:xfrm>
                      <a:prstGeom prst="rect">
                        <a:avLst/>
                      </a:prstGeom>
                      <a:solidFill>
                        <a:srgbClr val="712177"/>
                      </a:solidFill>
                      <a:ln w="2540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01E3C4" id="Rectangle 3" o:spid="_x0000_s1026" style="position:absolute;margin-left:-3.4pt;margin-top:13.9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" fillcolor="#712177" strokecolor="black [3213]" strokeweight="2pt"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D5870" w14:textId="77777777" w:rsidR="00A66AFF" w:rsidRDefault="00A66AFF" w:rsidP="00A66AFF">
      <w:pPr>
        <w:spacing w:after="0" w:line="240" w:lineRule="auto"/>
      </w:pPr>
      <w:r>
        <w:separator/>
      </w:r>
    </w:p>
  </w:footnote>
  <w:footnote w:type="continuationSeparator" w:id="0">
    <w:p w14:paraId="774D5871" w14:textId="77777777" w:rsidR="00A66AFF" w:rsidRDefault="00A66AFF" w:rsidP="00A6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5874" w14:textId="08C335A0" w:rsidR="00F45C1B" w:rsidRPr="00512E5C" w:rsidRDefault="00512E5C" w:rsidP="00512E5C">
    <w:pPr>
      <w:pStyle w:val="Header"/>
      <w:jc w:val="center"/>
    </w:pPr>
    <w:r w:rsidRPr="00512E5C">
      <w:t>HÉBERT, H</w:t>
    </w:r>
    <w:r>
      <w:t>.</w:t>
    </w:r>
    <w:r w:rsidRPr="00512E5C">
      <w:t>L., MORALES, D</w:t>
    </w:r>
    <w:r>
      <w:t>.</w:t>
    </w:r>
    <w:r w:rsidRPr="00512E5C">
      <w:t>R., TORRANCE, N</w:t>
    </w:r>
    <w:r>
      <w:t>.</w:t>
    </w:r>
    <w:r w:rsidRPr="00512E5C">
      <w:t>., SMITH, B</w:t>
    </w:r>
    <w:r>
      <w:t>.</w:t>
    </w:r>
    <w:r w:rsidRPr="00512E5C">
      <w:t xml:space="preserve">H. </w:t>
    </w:r>
    <w:r>
      <w:t>and</w:t>
    </w:r>
    <w:r w:rsidRPr="00512E5C">
      <w:t xml:space="preserve"> COLVIN, L</w:t>
    </w:r>
    <w:r>
      <w:t>.</w:t>
    </w:r>
    <w:r w:rsidRPr="00512E5C">
      <w:t>A. 2022. Assessing the impact of a national clinical guideline for the management of chronic pain on opioid prescribing rates: a controlled interrupted time series analysis.</w:t>
    </w:r>
    <w:r w:rsidR="002C5A1C">
      <w:t xml:space="preserve"> [Dataset]. </w:t>
    </w:r>
    <w:r w:rsidRPr="00512E5C">
      <w:rPr>
        <w:i/>
        <w:iCs/>
      </w:rPr>
      <w:t>Implementation science</w:t>
    </w:r>
    <w:r w:rsidRPr="00512E5C">
      <w:t xml:space="preserve"> [online], 17(1), article number 77. Available from: </w:t>
    </w:r>
    <w:hyperlink r:id="rId1" w:history="1">
      <w:r w:rsidRPr="00451225">
        <w:rPr>
          <w:rStyle w:val="Hyperlink"/>
        </w:rPr>
        <w:t>https://doi.org/10.1186/s13012-022-01251-2</w:t>
      </w:r>
    </w:hyperlink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FF"/>
    <w:rsid w:val="0007690E"/>
    <w:rsid w:val="000A7F6F"/>
    <w:rsid w:val="000F4587"/>
    <w:rsid w:val="00101248"/>
    <w:rsid w:val="001372EF"/>
    <w:rsid w:val="001C74CA"/>
    <w:rsid w:val="001E5CBD"/>
    <w:rsid w:val="002C5A1C"/>
    <w:rsid w:val="002D7004"/>
    <w:rsid w:val="003140A9"/>
    <w:rsid w:val="00364884"/>
    <w:rsid w:val="00373D39"/>
    <w:rsid w:val="003A0901"/>
    <w:rsid w:val="003E6E34"/>
    <w:rsid w:val="003F02DD"/>
    <w:rsid w:val="0043003E"/>
    <w:rsid w:val="00453E46"/>
    <w:rsid w:val="004C585D"/>
    <w:rsid w:val="00501C65"/>
    <w:rsid w:val="00512E5C"/>
    <w:rsid w:val="005242FD"/>
    <w:rsid w:val="0053284C"/>
    <w:rsid w:val="0053314E"/>
    <w:rsid w:val="00550F3B"/>
    <w:rsid w:val="00586E91"/>
    <w:rsid w:val="005A0891"/>
    <w:rsid w:val="005A71A6"/>
    <w:rsid w:val="005E1C38"/>
    <w:rsid w:val="00600F34"/>
    <w:rsid w:val="00601041"/>
    <w:rsid w:val="006227C8"/>
    <w:rsid w:val="0067308F"/>
    <w:rsid w:val="006864F9"/>
    <w:rsid w:val="00696D45"/>
    <w:rsid w:val="006B49DB"/>
    <w:rsid w:val="00722F52"/>
    <w:rsid w:val="00723A1A"/>
    <w:rsid w:val="0074518F"/>
    <w:rsid w:val="007577E3"/>
    <w:rsid w:val="007A4BA2"/>
    <w:rsid w:val="007E1556"/>
    <w:rsid w:val="007E3891"/>
    <w:rsid w:val="0080707A"/>
    <w:rsid w:val="00812C18"/>
    <w:rsid w:val="008243BD"/>
    <w:rsid w:val="00852F18"/>
    <w:rsid w:val="008605AA"/>
    <w:rsid w:val="00861327"/>
    <w:rsid w:val="0087541A"/>
    <w:rsid w:val="00886A46"/>
    <w:rsid w:val="00896C62"/>
    <w:rsid w:val="008B0B41"/>
    <w:rsid w:val="009128D9"/>
    <w:rsid w:val="009C163A"/>
    <w:rsid w:val="00A05572"/>
    <w:rsid w:val="00A319DE"/>
    <w:rsid w:val="00A56C4B"/>
    <w:rsid w:val="00A66AFF"/>
    <w:rsid w:val="00A854B1"/>
    <w:rsid w:val="00A85C3E"/>
    <w:rsid w:val="00AE2F6F"/>
    <w:rsid w:val="00B02418"/>
    <w:rsid w:val="00B22071"/>
    <w:rsid w:val="00B37EB4"/>
    <w:rsid w:val="00B77896"/>
    <w:rsid w:val="00B874F3"/>
    <w:rsid w:val="00C00E82"/>
    <w:rsid w:val="00C23AB9"/>
    <w:rsid w:val="00C3018D"/>
    <w:rsid w:val="00C45DC8"/>
    <w:rsid w:val="00C47BC9"/>
    <w:rsid w:val="00C75C51"/>
    <w:rsid w:val="00C90A51"/>
    <w:rsid w:val="00CB6419"/>
    <w:rsid w:val="00CC331C"/>
    <w:rsid w:val="00D14827"/>
    <w:rsid w:val="00D17967"/>
    <w:rsid w:val="00D41A66"/>
    <w:rsid w:val="00D45074"/>
    <w:rsid w:val="00D865DD"/>
    <w:rsid w:val="00D950F5"/>
    <w:rsid w:val="00D974F4"/>
    <w:rsid w:val="00DA3F25"/>
    <w:rsid w:val="00E14EA5"/>
    <w:rsid w:val="00E566C5"/>
    <w:rsid w:val="00E64CDA"/>
    <w:rsid w:val="00EA3E45"/>
    <w:rsid w:val="00EB4691"/>
    <w:rsid w:val="00EB66C8"/>
    <w:rsid w:val="00F228C2"/>
    <w:rsid w:val="00F45C1B"/>
    <w:rsid w:val="00F53804"/>
    <w:rsid w:val="00F570C5"/>
    <w:rsid w:val="00F92369"/>
    <w:rsid w:val="00FD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,"/>
  <w14:docId w14:val="774D586D"/>
  <w15:chartTrackingRefBased/>
  <w15:docId w15:val="{AC4DC38A-0070-42E3-95CE-2AFF0E31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AFF"/>
  </w:style>
  <w:style w:type="paragraph" w:styleId="Footer">
    <w:name w:val="footer"/>
    <w:basedOn w:val="Normal"/>
    <w:link w:val="FooterChar"/>
    <w:uiPriority w:val="99"/>
    <w:unhideWhenUsed/>
    <w:rsid w:val="00A66A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AFF"/>
  </w:style>
  <w:style w:type="character" w:styleId="Hyperlink">
    <w:name w:val="Hyperlink"/>
    <w:basedOn w:val="DefaultParagraphFont"/>
    <w:uiPriority w:val="99"/>
    <w:unhideWhenUsed/>
    <w:rsid w:val="00D179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469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01C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1186/s13012-022-01251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Gordon University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Bray (lib)</dc:creator>
  <cp:keywords/>
  <dc:description/>
  <cp:lastModifiedBy>Leah Morrison (lib)</cp:lastModifiedBy>
  <cp:revision>3</cp:revision>
  <dcterms:created xsi:type="dcterms:W3CDTF">2022-12-01T10:13:00Z</dcterms:created>
  <dcterms:modified xsi:type="dcterms:W3CDTF">2022-12-01T14:16:00Z</dcterms:modified>
</cp:coreProperties>
</file>