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2ED39" w14:textId="661CB0FA" w:rsidR="00740AD4" w:rsidRDefault="00740AD4" w:rsidP="00A66AFF">
      <w:pPr>
        <w:spacing w:after="600"/>
        <w:jc w:val="center"/>
        <w:rPr>
          <w:sz w:val="52"/>
          <w:szCs w:val="52"/>
        </w:rPr>
      </w:pPr>
      <w:r w:rsidRPr="00740AD4">
        <w:rPr>
          <w:sz w:val="52"/>
          <w:szCs w:val="52"/>
        </w:rPr>
        <w:t>Specific pathway abundances in the neonatal calf</w:t>
      </w:r>
      <w:r>
        <w:rPr>
          <w:sz w:val="52"/>
          <w:szCs w:val="52"/>
        </w:rPr>
        <w:t xml:space="preserve"> </w:t>
      </w:r>
      <w:r w:rsidRPr="00740AD4">
        <w:rPr>
          <w:sz w:val="52"/>
          <w:szCs w:val="52"/>
        </w:rPr>
        <w:t>faecal microbiome are associated with</w:t>
      </w:r>
      <w:r>
        <w:rPr>
          <w:sz w:val="52"/>
          <w:szCs w:val="52"/>
        </w:rPr>
        <w:t xml:space="preserve"> </w:t>
      </w:r>
      <w:r w:rsidRPr="00740AD4">
        <w:rPr>
          <w:sz w:val="52"/>
          <w:szCs w:val="52"/>
        </w:rPr>
        <w:t>susceptibility to Cryptosporidium parvum</w:t>
      </w:r>
      <w:r>
        <w:rPr>
          <w:sz w:val="52"/>
          <w:szCs w:val="52"/>
        </w:rPr>
        <w:t xml:space="preserve"> i</w:t>
      </w:r>
      <w:r w:rsidRPr="00740AD4">
        <w:rPr>
          <w:sz w:val="52"/>
          <w:szCs w:val="52"/>
        </w:rPr>
        <w:t>nfection: a</w:t>
      </w:r>
      <w:r>
        <w:rPr>
          <w:sz w:val="52"/>
          <w:szCs w:val="52"/>
        </w:rPr>
        <w:t xml:space="preserve"> </w:t>
      </w:r>
      <w:r w:rsidRPr="00740AD4">
        <w:rPr>
          <w:sz w:val="52"/>
          <w:szCs w:val="52"/>
        </w:rPr>
        <w:t xml:space="preserve">metagenomic analysis. [Dataset]. </w:t>
      </w:r>
    </w:p>
    <w:p w14:paraId="774D586E" w14:textId="09152902" w:rsidR="00696D45" w:rsidRDefault="00004E5A" w:rsidP="00A66AFF">
      <w:pPr>
        <w:spacing w:after="600"/>
        <w:jc w:val="center"/>
        <w:rPr>
          <w:sz w:val="36"/>
          <w:szCs w:val="36"/>
        </w:rPr>
      </w:pPr>
      <w:r w:rsidRPr="00004E5A">
        <w:rPr>
          <w:sz w:val="36"/>
          <w:szCs w:val="36"/>
        </w:rPr>
        <w:t>HARES, M.F., GRIFFITHS, B.E., JOHNSON, F., NELSON, C., HALDENBY, S., STEWART, C.J. and DUNCAN, J.S.</w:t>
      </w:r>
    </w:p>
    <w:p w14:paraId="774D586F" w14:textId="5FA4C406" w:rsidR="00A66AFF" w:rsidRPr="00586E91" w:rsidRDefault="00004E5A" w:rsidP="00586E91">
      <w:pPr>
        <w:spacing w:after="600"/>
        <w:jc w:val="center"/>
        <w:rPr>
          <w:sz w:val="28"/>
          <w:szCs w:val="28"/>
        </w:rPr>
      </w:pPr>
      <w:r>
        <w:rPr>
          <w:sz w:val="28"/>
          <w:szCs w:val="28"/>
        </w:rPr>
        <w:t>2023</w:t>
      </w:r>
    </w:p>
    <w:sectPr w:rsidR="00A66AFF" w:rsidRPr="00586E91" w:rsidSect="00586E91">
      <w:headerReference w:type="even" r:id="rId7"/>
      <w:headerReference w:type="default" r:id="rId8"/>
      <w:footerReference w:type="even" r:id="rId9"/>
      <w:footerReference w:type="default" r:id="rId10"/>
      <w:headerReference w:type="first" r:id="rId11"/>
      <w:footerReference w:type="first" r:id="rId12"/>
      <w:pgSz w:w="11906" w:h="16838"/>
      <w:pgMar w:top="2410" w:right="720" w:bottom="720" w:left="720" w:header="708" w:footer="1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D5872" w14:textId="77777777" w:rsidR="00A66AFF" w:rsidRDefault="00A66AFF" w:rsidP="00A66AFF">
      <w:pPr>
        <w:spacing w:after="0" w:line="240" w:lineRule="auto"/>
      </w:pPr>
      <w:r>
        <w:separator/>
      </w:r>
    </w:p>
  </w:endnote>
  <w:endnote w:type="continuationSeparator" w:id="0">
    <w:p w14:paraId="774D5873" w14:textId="77777777" w:rsidR="00A66AFF" w:rsidRDefault="00A66AFF" w:rsidP="00A66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3C4A7" w14:textId="77777777" w:rsidR="00740AD4" w:rsidRDefault="00740A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D5875" w14:textId="77777777" w:rsidR="00586E91" w:rsidRDefault="00586E91" w:rsidP="00586E91">
    <w:pPr>
      <w:pStyle w:val="Footer"/>
      <w:jc w:val="center"/>
      <w:rPr>
        <w:i/>
      </w:rPr>
    </w:pPr>
    <w:r w:rsidRPr="00AE2F6F">
      <w:rPr>
        <w:noProof/>
        <w:sz w:val="28"/>
        <w:szCs w:val="28"/>
        <w:lang w:eastAsia="en-GB"/>
      </w:rPr>
      <mc:AlternateContent>
        <mc:Choice Requires="wps">
          <w:drawing>
            <wp:inline distT="0" distB="0" distL="0" distR="0" wp14:anchorId="774D5879" wp14:editId="1C00D778">
              <wp:extent cx="6479540" cy="1839595"/>
              <wp:effectExtent l="0" t="0" r="16510" b="27305"/>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1839595"/>
                      </a:xfrm>
                      <a:prstGeom prst="rect">
                        <a:avLst/>
                      </a:prstGeom>
                      <a:noFill/>
                      <a:ln w="25400">
                        <a:solidFill>
                          <a:srgbClr val="000000"/>
                        </a:solidFill>
                        <a:miter lim="800000"/>
                        <a:headEnd/>
                        <a:tailEnd/>
                      </a:ln>
                    </wps:spPr>
                    <wps:txbx>
                      <w:txbxContent>
                        <w:p w14:paraId="64DA8C52" w14:textId="2F639084" w:rsidR="00F37283" w:rsidRPr="00FF7ABC" w:rsidRDefault="00004E5A" w:rsidP="00004E5A">
                          <w:pPr>
                            <w:pStyle w:val="NormalWeb"/>
                            <w:spacing w:before="0" w:beforeAutospacing="0" w:after="0" w:afterAutospacing="0"/>
                            <w:rPr>
                              <w:rFonts w:asciiTheme="minorHAnsi" w:hAnsiTheme="minorHAnsi" w:cstheme="minorHAnsi"/>
                              <w:i/>
                              <w:iCs/>
                            </w:rPr>
                          </w:pPr>
                          <w:r w:rsidRPr="00004E5A">
                            <w:rPr>
                              <w:rFonts w:asciiTheme="minorHAnsi" w:hAnsiTheme="minorHAnsi" w:cstheme="minorHAnsi"/>
                              <w:i/>
                              <w:iCs/>
                            </w:rPr>
                            <w:t>© The Author(s) 2023. Open Access This article is licensed under a Creative Commons Attribution 4.0 International License, which permits use, sharing, adaptation, distribution and reproduction in any medium or format, as long as you give appropriate credit to the original author(s) and the source, provide a link to the Creative Commons licence, and indicate if changes were made. The images or</w:t>
                          </w:r>
                          <w:r>
                            <w:rPr>
                              <w:rFonts w:asciiTheme="minorHAnsi" w:hAnsiTheme="minorHAnsi" w:cstheme="minorHAnsi"/>
                              <w:i/>
                              <w:iCs/>
                            </w:rPr>
                            <w:t xml:space="preserve"> </w:t>
                          </w:r>
                          <w:r w:rsidRPr="00004E5A">
                            <w:rPr>
                              <w:rFonts w:asciiTheme="minorHAnsi" w:hAnsiTheme="minorHAnsi" w:cstheme="minorHAnsi"/>
                              <w:i/>
                              <w:iCs/>
                            </w:rPr>
                            <w:t>other third party material in this article are included in the article’s Creative Commons licence, unless indicated otherwise in a credit line to the material. If material is not included in the article’s Creative Commons licence and your intended use is not permitted by statutory</w:t>
                          </w:r>
                          <w:r>
                            <w:rPr>
                              <w:rFonts w:asciiTheme="minorHAnsi" w:hAnsiTheme="minorHAnsi" w:cstheme="minorHAnsi"/>
                              <w:i/>
                              <w:iCs/>
                            </w:rPr>
                            <w:t xml:space="preserve"> </w:t>
                          </w:r>
                          <w:r w:rsidRPr="00004E5A">
                            <w:rPr>
                              <w:rFonts w:asciiTheme="minorHAnsi" w:hAnsiTheme="minorHAnsi" w:cstheme="minorHAnsi"/>
                              <w:i/>
                              <w:iCs/>
                            </w:rPr>
                            <w:t xml:space="preserve">regulation or exceeds the permitted use, you will need to obtain permission directly from the copyright holder. To view a copy of this licence, visit </w:t>
                          </w:r>
                          <w:hyperlink r:id="rId1" w:history="1">
                            <w:r w:rsidRPr="00B56D10">
                              <w:rPr>
                                <w:rStyle w:val="Hyperlink"/>
                                <w:rFonts w:asciiTheme="minorHAnsi" w:hAnsiTheme="minorHAnsi" w:cstheme="minorHAnsi"/>
                                <w:i/>
                                <w:iCs/>
                              </w:rPr>
                              <w:t>http://creativecommons.org/licenses/by/4.0</w:t>
                            </w:r>
                          </w:hyperlink>
                          <w:r>
                            <w:rPr>
                              <w:rFonts w:asciiTheme="minorHAnsi" w:hAnsiTheme="minorHAnsi" w:cstheme="minorHAnsi"/>
                              <w:i/>
                              <w:iCs/>
                            </w:rPr>
                            <w:t xml:space="preserve"> </w:t>
                          </w:r>
                        </w:p>
                      </w:txbxContent>
                    </wps:txbx>
                    <wps:bodyPr rot="0" vert="horz" wrap="square" lIns="91440" tIns="45720" rIns="91440" bIns="45720" anchor="t" anchorCtr="0">
                      <a:noAutofit/>
                    </wps:bodyPr>
                  </wps:wsp>
                </a:graphicData>
              </a:graphic>
            </wp:inline>
          </w:drawing>
        </mc:Choice>
        <mc:Fallback>
          <w:pict>
            <v:shapetype w14:anchorId="774D5879" id="_x0000_t202" coordsize="21600,21600" o:spt="202" path="m,l,21600r21600,l21600,xe">
              <v:stroke joinstyle="miter"/>
              <v:path gradientshapeok="t" o:connecttype="rect"/>
            </v:shapetype>
            <v:shape id="Text Box 2" o:spid="_x0000_s1026" type="#_x0000_t202" style="width:510.2pt;height:14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" filled="f" strokeweight="2pt">
              <v:textbox>
                <w:txbxContent>
                  <w:p w14:paraId="64DA8C52" w14:textId="2F639084" w:rsidR="00F37283" w:rsidRPr="00FF7ABC" w:rsidRDefault="00004E5A" w:rsidP="00004E5A">
                    <w:pPr>
                      <w:pStyle w:val="NormalWeb"/>
                      <w:spacing w:before="0" w:beforeAutospacing="0" w:after="0" w:afterAutospacing="0"/>
                      <w:rPr>
                        <w:rFonts w:asciiTheme="minorHAnsi" w:hAnsiTheme="minorHAnsi" w:cstheme="minorHAnsi"/>
                        <w:i/>
                        <w:iCs/>
                      </w:rPr>
                    </w:pPr>
                    <w:r w:rsidRPr="00004E5A">
                      <w:rPr>
                        <w:rFonts w:asciiTheme="minorHAnsi" w:hAnsiTheme="minorHAnsi" w:cstheme="minorHAnsi"/>
                        <w:i/>
                        <w:iCs/>
                      </w:rPr>
                      <w:t>© The Author(s) 2023. Open Access This article is licensed under a Creative Commons Attribution 4.0 International License, which permits use, sharing, adaptation, distribution and reproduction in any medium or format, as long as you give appropriate credit to the original author(s) and the source, provide a link to the Creative Commons licence, and indicate if changes were made. The images or</w:t>
                    </w:r>
                    <w:r>
                      <w:rPr>
                        <w:rFonts w:asciiTheme="minorHAnsi" w:hAnsiTheme="minorHAnsi" w:cstheme="minorHAnsi"/>
                        <w:i/>
                        <w:iCs/>
                      </w:rPr>
                      <w:t xml:space="preserve"> </w:t>
                    </w:r>
                    <w:r w:rsidRPr="00004E5A">
                      <w:rPr>
                        <w:rFonts w:asciiTheme="minorHAnsi" w:hAnsiTheme="minorHAnsi" w:cstheme="minorHAnsi"/>
                        <w:i/>
                        <w:iCs/>
                      </w:rPr>
                      <w:t>other third party material in this article are included in the article’s Creative Commons licence, unless indicated otherwise in a credit line to the material. If material is not included in the article’s Creative Commons licence and your intended use is not permitted by statutory</w:t>
                    </w:r>
                    <w:r>
                      <w:rPr>
                        <w:rFonts w:asciiTheme="minorHAnsi" w:hAnsiTheme="minorHAnsi" w:cstheme="minorHAnsi"/>
                        <w:i/>
                        <w:iCs/>
                      </w:rPr>
                      <w:t xml:space="preserve"> </w:t>
                    </w:r>
                    <w:r w:rsidRPr="00004E5A">
                      <w:rPr>
                        <w:rFonts w:asciiTheme="minorHAnsi" w:hAnsiTheme="minorHAnsi" w:cstheme="minorHAnsi"/>
                        <w:i/>
                        <w:iCs/>
                      </w:rPr>
                      <w:t xml:space="preserve">regulation or exceeds the permitted use, you will need to obtain permission directly from the copyright holder. To view a copy of this licence, visit </w:t>
                    </w:r>
                    <w:hyperlink r:id="rId2" w:history="1">
                      <w:r w:rsidRPr="00B56D10">
                        <w:rPr>
                          <w:rStyle w:val="Hyperlink"/>
                          <w:rFonts w:asciiTheme="minorHAnsi" w:hAnsiTheme="minorHAnsi" w:cstheme="minorHAnsi"/>
                          <w:i/>
                          <w:iCs/>
                        </w:rPr>
                        <w:t>http://creativecommons.org/licenses/by/4.0</w:t>
                      </w:r>
                    </w:hyperlink>
                    <w:r>
                      <w:rPr>
                        <w:rFonts w:asciiTheme="minorHAnsi" w:hAnsiTheme="minorHAnsi" w:cstheme="minorHAnsi"/>
                        <w:i/>
                        <w:iCs/>
                      </w:rPr>
                      <w:t xml:space="preserve"> </w:t>
                    </w:r>
                  </w:p>
                </w:txbxContent>
              </v:textbox>
              <w10:anchorlock/>
            </v:shape>
          </w:pict>
        </mc:Fallback>
      </mc:AlternateContent>
    </w:r>
  </w:p>
  <w:p w14:paraId="774D5876" w14:textId="77777777" w:rsidR="00586E91" w:rsidRDefault="00586E91">
    <w:pPr>
      <w:pStyle w:val="Footer"/>
    </w:pPr>
  </w:p>
  <w:p w14:paraId="774D5877" w14:textId="77777777" w:rsidR="00586E91" w:rsidRDefault="00586E91">
    <w:pPr>
      <w:pStyle w:val="Footer"/>
    </w:pPr>
  </w:p>
  <w:p w14:paraId="774D5878" w14:textId="0177F060" w:rsidR="00586E91" w:rsidRDefault="00C3018D">
    <w:pPr>
      <w:pStyle w:val="Footer"/>
    </w:pPr>
    <w:r>
      <w:rPr>
        <w:noProof/>
        <w:sz w:val="28"/>
        <w:szCs w:val="28"/>
      </w:rPr>
      <w:drawing>
        <wp:anchor distT="0" distB="0" distL="114300" distR="114300" simplePos="0" relativeHeight="251669504" behindDoc="0" locked="0" layoutInCell="1" allowOverlap="1" wp14:anchorId="774D5881" wp14:editId="1E705FC6">
          <wp:simplePos x="0" y="0"/>
          <wp:positionH relativeFrom="column">
            <wp:posOffset>4559935</wp:posOffset>
          </wp:positionH>
          <wp:positionV relativeFrom="paragraph">
            <wp:posOffset>172720</wp:posOffset>
          </wp:positionV>
          <wp:extent cx="2078990" cy="725170"/>
          <wp:effectExtent l="0" t="0" r="0" b="0"/>
          <wp:wrapSquare wrapText="bothSides"/>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Picture 238"/>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2078990" cy="725170"/>
                  </a:xfrm>
                  <a:prstGeom prst="rect">
                    <a:avLst/>
                  </a:prstGeom>
                  <a:noFill/>
                </pic:spPr>
              </pic:pic>
            </a:graphicData>
          </a:graphic>
          <wp14:sizeRelH relativeFrom="page">
            <wp14:pctWidth>0</wp14:pctWidth>
          </wp14:sizeRelH>
          <wp14:sizeRelV relativeFrom="page">
            <wp14:pctHeight>0</wp14:pctHeight>
          </wp14:sizeRelV>
        </wp:anchor>
      </w:drawing>
    </w:r>
    <w:r w:rsidR="00586E91" w:rsidRPr="00AE2F6F">
      <w:rPr>
        <w:noProof/>
        <w:sz w:val="28"/>
        <w:szCs w:val="28"/>
        <w:lang w:eastAsia="en-GB"/>
      </w:rPr>
      <mc:AlternateContent>
        <mc:Choice Requires="wps">
          <w:drawing>
            <wp:anchor distT="45720" distB="45720" distL="114300" distR="114300" simplePos="0" relativeHeight="251675648" behindDoc="0" locked="0" layoutInCell="1" allowOverlap="1" wp14:anchorId="774D587B" wp14:editId="774D587C">
              <wp:simplePos x="0" y="0"/>
              <wp:positionH relativeFrom="column">
                <wp:posOffset>1334644</wp:posOffset>
              </wp:positionH>
              <wp:positionV relativeFrom="paragraph">
                <wp:posOffset>281940</wp:posOffset>
              </wp:positionV>
              <wp:extent cx="2962275" cy="517525"/>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17525"/>
                      </a:xfrm>
                      <a:prstGeom prst="rect">
                        <a:avLst/>
                      </a:prstGeom>
                      <a:noFill/>
                      <a:ln w="9525">
                        <a:noFill/>
                        <a:miter lim="800000"/>
                        <a:headEnd/>
                        <a:tailEnd/>
                      </a:ln>
                    </wps:spPr>
                    <wps:txbx>
                      <w:txbxContent>
                        <w:p w14:paraId="774D5884" w14:textId="77777777" w:rsidR="00586E91" w:rsidRPr="00AE2F6F" w:rsidRDefault="00586E91" w:rsidP="00586E91">
                          <w:pPr>
                            <w:jc w:val="center"/>
                            <w:rPr>
                              <w:color w:val="FFFFFF" w:themeColor="background1"/>
                              <w:sz w:val="24"/>
                              <w:szCs w:val="24"/>
                            </w:rPr>
                          </w:pPr>
                          <w:r w:rsidRPr="00AE2F6F">
                            <w:rPr>
                              <w:color w:val="FFFFFF" w:themeColor="background1"/>
                              <w:sz w:val="24"/>
                              <w:szCs w:val="24"/>
                            </w:rPr>
                            <w:t>This document was downloaded from https://openair.rgu.ac.uk</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74D587B" id="_x0000_s1027" type="#_x0000_t202" style="position:absolute;margin-left:105.1pt;margin-top:22.2pt;width:233.25pt;height:40.7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" filled="f" stroked="f">
              <v:textbox>
                <w:txbxContent>
                  <w:p w14:paraId="774D5884" w14:textId="77777777" w:rsidR="00586E91" w:rsidRPr="00AE2F6F" w:rsidRDefault="00586E91" w:rsidP="00586E91">
                    <w:pPr>
                      <w:jc w:val="center"/>
                      <w:rPr>
                        <w:color w:val="FFFFFF" w:themeColor="background1"/>
                        <w:sz w:val="24"/>
                        <w:szCs w:val="24"/>
                      </w:rPr>
                    </w:pPr>
                    <w:r w:rsidRPr="00AE2F6F">
                      <w:rPr>
                        <w:color w:val="FFFFFF" w:themeColor="background1"/>
                        <w:sz w:val="24"/>
                        <w:szCs w:val="24"/>
                      </w:rPr>
                      <w:t>This document was downloaded from https://openair.rgu.ac.uk</w:t>
                    </w:r>
                  </w:p>
                </w:txbxContent>
              </v:textbox>
            </v:shape>
          </w:pict>
        </mc:Fallback>
      </mc:AlternateContent>
    </w:r>
    <w:r w:rsidR="00586E91">
      <w:rPr>
        <w:noProof/>
        <w:sz w:val="28"/>
        <w:szCs w:val="28"/>
        <w:lang w:eastAsia="en-GB"/>
      </w:rPr>
      <w:drawing>
        <wp:anchor distT="0" distB="0" distL="114300" distR="114300" simplePos="0" relativeHeight="251673600" behindDoc="0" locked="0" layoutInCell="1" allowOverlap="1" wp14:anchorId="774D587D" wp14:editId="774D587E">
          <wp:simplePos x="0" y="0"/>
          <wp:positionH relativeFrom="margin">
            <wp:posOffset>17780</wp:posOffset>
          </wp:positionH>
          <wp:positionV relativeFrom="paragraph">
            <wp:posOffset>230832</wp:posOffset>
          </wp:positionV>
          <wp:extent cx="1109345" cy="683895"/>
          <wp:effectExtent l="0" t="0" r="0" b="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2017_noBackground.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09345" cy="683895"/>
                  </a:xfrm>
                  <a:prstGeom prst="rect">
                    <a:avLst/>
                  </a:prstGeom>
                </pic:spPr>
              </pic:pic>
            </a:graphicData>
          </a:graphic>
          <wp14:sizeRelH relativeFrom="margin">
            <wp14:pctWidth>0</wp14:pctWidth>
          </wp14:sizeRelH>
          <wp14:sizeRelV relativeFrom="margin">
            <wp14:pctHeight>0</wp14:pctHeight>
          </wp14:sizeRelV>
        </wp:anchor>
      </w:drawing>
    </w:r>
    <w:r w:rsidR="00586E91">
      <w:rPr>
        <w:noProof/>
        <w:sz w:val="28"/>
        <w:szCs w:val="28"/>
        <w:lang w:eastAsia="en-GB"/>
      </w:rPr>
      <mc:AlternateContent>
        <mc:Choice Requires="wps">
          <w:drawing>
            <wp:anchor distT="0" distB="0" distL="114300" distR="114300" simplePos="0" relativeHeight="251671552" behindDoc="0" locked="0" layoutInCell="1" allowOverlap="1" wp14:anchorId="774D587F" wp14:editId="714D37BD">
              <wp:simplePos x="0" y="0"/>
              <wp:positionH relativeFrom="column">
                <wp:posOffset>-43343</wp:posOffset>
              </wp:positionH>
              <wp:positionV relativeFrom="paragraph">
                <wp:posOffset>176530</wp:posOffset>
              </wp:positionV>
              <wp:extent cx="4319905" cy="719455"/>
              <wp:effectExtent l="0" t="0" r="23495" b="23495"/>
              <wp:wrapSquare wrapText="bothSides"/>
              <wp:docPr id="3" name="Rectangle 3"/>
              <wp:cNvGraphicFramePr/>
              <a:graphic xmlns:a="http://schemas.openxmlformats.org/drawingml/2006/main">
                <a:graphicData uri="http://schemas.microsoft.com/office/word/2010/wordprocessingShape">
                  <wps:wsp>
                    <wps:cNvSpPr/>
                    <wps:spPr>
                      <a:xfrm>
                        <a:off x="0" y="0"/>
                        <a:ext cx="4319905" cy="719455"/>
                      </a:xfrm>
                      <a:prstGeom prst="rect">
                        <a:avLst/>
                      </a:prstGeom>
                      <a:solidFill>
                        <a:srgbClr val="712177"/>
                      </a:solid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001E3C4" id="Rectangle 3" o:spid="_x0000_s1026" style="position:absolute;margin-left:-3.4pt;margin-top:13.9pt;width:340.15pt;height:56.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" fillcolor="#712177" strokecolor="black [3213]" strokeweight="2pt">
              <w10:wrap type="squar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67F38" w14:textId="77777777" w:rsidR="00740AD4" w:rsidRDefault="00740A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D5870" w14:textId="77777777" w:rsidR="00A66AFF" w:rsidRDefault="00A66AFF" w:rsidP="00A66AFF">
      <w:pPr>
        <w:spacing w:after="0" w:line="240" w:lineRule="auto"/>
      </w:pPr>
      <w:r>
        <w:separator/>
      </w:r>
    </w:p>
  </w:footnote>
  <w:footnote w:type="continuationSeparator" w:id="0">
    <w:p w14:paraId="774D5871" w14:textId="77777777" w:rsidR="00A66AFF" w:rsidRDefault="00A66AFF" w:rsidP="00A66A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4ECFB" w14:textId="77777777" w:rsidR="00740AD4" w:rsidRDefault="00740A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D5874" w14:textId="044ECFEA" w:rsidR="00F45C1B" w:rsidRPr="00740AD4" w:rsidRDefault="00740AD4" w:rsidP="00740AD4">
    <w:pPr>
      <w:pStyle w:val="Header"/>
      <w:jc w:val="center"/>
    </w:pPr>
    <w:r w:rsidRPr="00740AD4">
      <w:t xml:space="preserve">HARES, M.F., GRIFFITHS, B.E., JOHNSON, F., NELSON, C., HALDENBY, S., STEWART, C.J., DUNCAN, </w:t>
    </w:r>
    <w:r w:rsidRPr="00740AD4">
      <w:tab/>
      <w:t xml:space="preserve">J.S., OIKONOMOU, G. and COOMBES, J.L. 2023. Specific pathway abundances in the neonatal calf faecal microbiome are associated with susceptibility to Cryptosporidium parvum infection: a metagenomic analysis. [Dataset]. </w:t>
    </w:r>
    <w:r w:rsidRPr="00740AD4">
      <w:rPr>
        <w:i/>
        <w:iCs/>
      </w:rPr>
      <w:t>Animal microbiome</w:t>
    </w:r>
    <w:r w:rsidRPr="00740AD4">
      <w:t xml:space="preserve"> [online],</w:t>
    </w:r>
    <w:r>
      <w:t xml:space="preserve"> </w:t>
    </w:r>
    <w:r w:rsidRPr="00740AD4">
      <w:t>5, article number 43.</w:t>
    </w:r>
    <w:r>
      <w:t xml:space="preserve"> </w:t>
    </w:r>
    <w:r w:rsidRPr="00740AD4">
      <w:t xml:space="preserve">Available </w:t>
    </w:r>
    <w:r w:rsidRPr="00740AD4">
      <w:tab/>
      <w:t>from:</w:t>
    </w:r>
    <w:r>
      <w:t xml:space="preserve"> </w:t>
    </w:r>
    <w:hyperlink r:id="rId1" w:history="1">
      <w:r w:rsidRPr="0053211B">
        <w:rPr>
          <w:rStyle w:val="Hyperlink"/>
        </w:rPr>
        <w:t>https://animalmicrobiome.biomedcentral.com/articles/10.1186/s42523-023-00265-5#Sec20</w:t>
      </w:r>
    </w:hyperlink>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5E609" w14:textId="77777777" w:rsidR="00740AD4" w:rsidRDefault="00740A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AFF"/>
    <w:rsid w:val="00004E5A"/>
    <w:rsid w:val="00047B52"/>
    <w:rsid w:val="0007690E"/>
    <w:rsid w:val="000946EE"/>
    <w:rsid w:val="000A7F6F"/>
    <w:rsid w:val="000F4587"/>
    <w:rsid w:val="00101248"/>
    <w:rsid w:val="001372EF"/>
    <w:rsid w:val="001C74CA"/>
    <w:rsid w:val="001E5CBD"/>
    <w:rsid w:val="002D7004"/>
    <w:rsid w:val="003140A9"/>
    <w:rsid w:val="003533F1"/>
    <w:rsid w:val="00364884"/>
    <w:rsid w:val="00373D39"/>
    <w:rsid w:val="003A0901"/>
    <w:rsid w:val="003D2C78"/>
    <w:rsid w:val="003E6E34"/>
    <w:rsid w:val="003F02DD"/>
    <w:rsid w:val="00410D55"/>
    <w:rsid w:val="0043003E"/>
    <w:rsid w:val="004428A8"/>
    <w:rsid w:val="00453E46"/>
    <w:rsid w:val="004C585D"/>
    <w:rsid w:val="00501C65"/>
    <w:rsid w:val="005242FD"/>
    <w:rsid w:val="0053284C"/>
    <w:rsid w:val="0053314E"/>
    <w:rsid w:val="00550F3B"/>
    <w:rsid w:val="00586E91"/>
    <w:rsid w:val="005A0891"/>
    <w:rsid w:val="005A71A6"/>
    <w:rsid w:val="005E1C38"/>
    <w:rsid w:val="00600F34"/>
    <w:rsid w:val="00601041"/>
    <w:rsid w:val="006227C8"/>
    <w:rsid w:val="0067308F"/>
    <w:rsid w:val="006864F9"/>
    <w:rsid w:val="00696D45"/>
    <w:rsid w:val="006B49DB"/>
    <w:rsid w:val="00722F52"/>
    <w:rsid w:val="00723A1A"/>
    <w:rsid w:val="00740AD4"/>
    <w:rsid w:val="0074518F"/>
    <w:rsid w:val="007577E3"/>
    <w:rsid w:val="007A4BA2"/>
    <w:rsid w:val="007E1556"/>
    <w:rsid w:val="007E3891"/>
    <w:rsid w:val="0080707A"/>
    <w:rsid w:val="00812C18"/>
    <w:rsid w:val="008243BD"/>
    <w:rsid w:val="00852F18"/>
    <w:rsid w:val="008605AA"/>
    <w:rsid w:val="00861327"/>
    <w:rsid w:val="0087541A"/>
    <w:rsid w:val="00886A46"/>
    <w:rsid w:val="00896C62"/>
    <w:rsid w:val="008B0B41"/>
    <w:rsid w:val="008C298D"/>
    <w:rsid w:val="009128D9"/>
    <w:rsid w:val="009C163A"/>
    <w:rsid w:val="009E4B93"/>
    <w:rsid w:val="00A05572"/>
    <w:rsid w:val="00A319DE"/>
    <w:rsid w:val="00A56C4B"/>
    <w:rsid w:val="00A66AFF"/>
    <w:rsid w:val="00A854B1"/>
    <w:rsid w:val="00A85C3E"/>
    <w:rsid w:val="00AE2F6F"/>
    <w:rsid w:val="00B02418"/>
    <w:rsid w:val="00B22071"/>
    <w:rsid w:val="00B37EB4"/>
    <w:rsid w:val="00B77896"/>
    <w:rsid w:val="00B874F3"/>
    <w:rsid w:val="00BD2A66"/>
    <w:rsid w:val="00C00E82"/>
    <w:rsid w:val="00C23AB9"/>
    <w:rsid w:val="00C3018D"/>
    <w:rsid w:val="00C45DC8"/>
    <w:rsid w:val="00C47BC9"/>
    <w:rsid w:val="00C75C51"/>
    <w:rsid w:val="00C90A51"/>
    <w:rsid w:val="00CB6419"/>
    <w:rsid w:val="00CC331C"/>
    <w:rsid w:val="00CE2445"/>
    <w:rsid w:val="00D14827"/>
    <w:rsid w:val="00D17967"/>
    <w:rsid w:val="00D354BC"/>
    <w:rsid w:val="00D41A66"/>
    <w:rsid w:val="00D45074"/>
    <w:rsid w:val="00D865DD"/>
    <w:rsid w:val="00D950F5"/>
    <w:rsid w:val="00D974F4"/>
    <w:rsid w:val="00DA3F25"/>
    <w:rsid w:val="00E14EA5"/>
    <w:rsid w:val="00E338D0"/>
    <w:rsid w:val="00E566C5"/>
    <w:rsid w:val="00E64CDA"/>
    <w:rsid w:val="00E81B96"/>
    <w:rsid w:val="00EA3E45"/>
    <w:rsid w:val="00EB4691"/>
    <w:rsid w:val="00EB66C8"/>
    <w:rsid w:val="00ED6E0E"/>
    <w:rsid w:val="00F228C2"/>
    <w:rsid w:val="00F37283"/>
    <w:rsid w:val="00F45C1B"/>
    <w:rsid w:val="00F53804"/>
    <w:rsid w:val="00F570C5"/>
    <w:rsid w:val="00F92369"/>
    <w:rsid w:val="00FD6B9A"/>
    <w:rsid w:val="00FF7A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774D586D"/>
  <w15:chartTrackingRefBased/>
  <w15:docId w15:val="{AC4DC38A-0070-42E3-95CE-2AFF0E31E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6A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6AFF"/>
  </w:style>
  <w:style w:type="paragraph" w:styleId="Footer">
    <w:name w:val="footer"/>
    <w:basedOn w:val="Normal"/>
    <w:link w:val="FooterChar"/>
    <w:uiPriority w:val="99"/>
    <w:unhideWhenUsed/>
    <w:rsid w:val="00A66A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6AFF"/>
  </w:style>
  <w:style w:type="character" w:styleId="Hyperlink">
    <w:name w:val="Hyperlink"/>
    <w:basedOn w:val="DefaultParagraphFont"/>
    <w:uiPriority w:val="99"/>
    <w:unhideWhenUsed/>
    <w:rsid w:val="00D17967"/>
    <w:rPr>
      <w:color w:val="0563C1" w:themeColor="hyperlink"/>
      <w:u w:val="single"/>
    </w:rPr>
  </w:style>
  <w:style w:type="character" w:styleId="UnresolvedMention">
    <w:name w:val="Unresolved Mention"/>
    <w:basedOn w:val="DefaultParagraphFont"/>
    <w:uiPriority w:val="99"/>
    <w:semiHidden/>
    <w:unhideWhenUsed/>
    <w:rsid w:val="00EB4691"/>
    <w:rPr>
      <w:color w:val="605E5C"/>
      <w:shd w:val="clear" w:color="auto" w:fill="E1DFDD"/>
    </w:rPr>
  </w:style>
  <w:style w:type="character" w:styleId="Emphasis">
    <w:name w:val="Emphasis"/>
    <w:basedOn w:val="DefaultParagraphFont"/>
    <w:uiPriority w:val="20"/>
    <w:qFormat/>
    <w:rsid w:val="00501C65"/>
    <w:rPr>
      <w:i/>
      <w:iCs/>
    </w:rPr>
  </w:style>
  <w:style w:type="paragraph" w:styleId="NormalWeb">
    <w:name w:val="Normal (Web)"/>
    <w:basedOn w:val="Normal"/>
    <w:uiPriority w:val="99"/>
    <w:unhideWhenUsed/>
    <w:rsid w:val="000946E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616558">
      <w:bodyDiv w:val="1"/>
      <w:marLeft w:val="0"/>
      <w:marRight w:val="0"/>
      <w:marTop w:val="0"/>
      <w:marBottom w:val="0"/>
      <w:divBdr>
        <w:top w:val="none" w:sz="0" w:space="0" w:color="auto"/>
        <w:left w:val="none" w:sz="0" w:space="0" w:color="auto"/>
        <w:bottom w:val="none" w:sz="0" w:space="0" w:color="auto"/>
        <w:right w:val="none" w:sz="0" w:space="0" w:color="auto"/>
      </w:divBdr>
    </w:div>
    <w:div w:id="195343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creativecommons.org/licenses/by/4.0" TargetMode="External"/><Relationship Id="rId1" Type="http://schemas.openxmlformats.org/officeDocument/2006/relationships/hyperlink" Target="http://creativecommons.org/licenses/by/4.0" TargetMode="External"/><Relationship Id="rId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hyperlink" Target="https://animalmicrobiome.biomedcentral.com/articles/10.1186/s42523-023-00265-5#Sec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655BB-3581-4E83-A874-675D7F8C2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41</Words>
  <Characters>239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Robert Gordon University</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Bray (lib)</dc:creator>
  <cp:keywords/>
  <dc:description/>
  <cp:lastModifiedBy>Leah Morrison (lib)</cp:lastModifiedBy>
  <cp:revision>2</cp:revision>
  <dcterms:created xsi:type="dcterms:W3CDTF">2023-09-21T16:00:00Z</dcterms:created>
  <dcterms:modified xsi:type="dcterms:W3CDTF">2023-09-21T16:00:00Z</dcterms:modified>
</cp:coreProperties>
</file>